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9612" w14:textId="77777777" w:rsidR="00CF6333" w:rsidRDefault="00CF6333">
      <w:pPr>
        <w:pStyle w:val="Heading1"/>
        <w:spacing w:before="92" w:line="482" w:lineRule="auto"/>
        <w:ind w:left="792" w:right="792" w:firstLine="0"/>
        <w:jc w:val="center"/>
      </w:pPr>
    </w:p>
    <w:p w14:paraId="16A9487C" w14:textId="65122A80" w:rsidR="0000146D" w:rsidRDefault="0000146D">
      <w:pPr>
        <w:pStyle w:val="Heading1"/>
        <w:spacing w:before="92" w:line="482" w:lineRule="auto"/>
        <w:ind w:left="792" w:right="792" w:firstLine="0"/>
        <w:jc w:val="center"/>
      </w:pPr>
      <w:r>
        <w:t xml:space="preserve">City of Dublin </w:t>
      </w:r>
      <w:r w:rsidR="003711C7">
        <w:t>E</w:t>
      </w:r>
      <w:r w:rsidR="1B481D7F">
        <w:t>TB</w:t>
      </w:r>
      <w:r w:rsidR="003711C7">
        <w:t xml:space="preserve"> </w:t>
      </w:r>
      <w:r w:rsidR="2FC67C91">
        <w:t>FET College</w:t>
      </w:r>
    </w:p>
    <w:p w14:paraId="4BCB7942" w14:textId="303B9C30" w:rsidR="00BF6EAD" w:rsidRDefault="00B33010">
      <w:pPr>
        <w:pStyle w:val="Heading1"/>
        <w:spacing w:before="92" w:line="482" w:lineRule="auto"/>
        <w:ind w:left="792" w:right="792" w:firstLine="0"/>
        <w:jc w:val="center"/>
      </w:pPr>
      <w:bookmarkStart w:id="0" w:name="Admissions_Appeals_Policy"/>
      <w:bookmarkEnd w:id="0"/>
      <w:r>
        <w:t>Ballyfermot Road</w:t>
      </w:r>
    </w:p>
    <w:p w14:paraId="4BCB7943" w14:textId="23A5DB58" w:rsidR="00BF6EAD" w:rsidRPr="00CF6333" w:rsidRDefault="00201CA8">
      <w:pPr>
        <w:pStyle w:val="Title"/>
        <w:rPr>
          <w:rFonts w:ascii="Arial" w:hAnsi="Arial" w:cs="Arial"/>
          <w:b/>
          <w:color w:val="000000" w:themeColor="text1"/>
          <w:sz w:val="24"/>
          <w:szCs w:val="24"/>
        </w:rPr>
      </w:pPr>
      <w:r w:rsidRPr="00CF6333">
        <w:rPr>
          <w:rFonts w:ascii="Arial" w:hAnsi="Arial" w:cs="Arial"/>
          <w:b/>
          <w:color w:val="000000" w:themeColor="text1"/>
          <w:sz w:val="24"/>
          <w:szCs w:val="24"/>
        </w:rPr>
        <w:t>Admissions</w:t>
      </w:r>
      <w:r w:rsidRPr="00CF6333">
        <w:rPr>
          <w:rFonts w:ascii="Arial" w:hAnsi="Arial" w:cs="Arial"/>
          <w:b/>
          <w:color w:val="000000" w:themeColor="text1"/>
          <w:spacing w:val="-3"/>
          <w:sz w:val="24"/>
          <w:szCs w:val="24"/>
        </w:rPr>
        <w:t xml:space="preserve"> </w:t>
      </w:r>
      <w:r w:rsidRPr="00CF6333">
        <w:rPr>
          <w:rFonts w:ascii="Arial" w:hAnsi="Arial" w:cs="Arial"/>
          <w:b/>
          <w:color w:val="000000" w:themeColor="text1"/>
          <w:sz w:val="24"/>
          <w:szCs w:val="24"/>
        </w:rPr>
        <w:t>Appeals</w:t>
      </w:r>
      <w:r w:rsidRPr="00CF6333">
        <w:rPr>
          <w:rFonts w:ascii="Arial" w:hAnsi="Arial" w:cs="Arial"/>
          <w:b/>
          <w:color w:val="000000" w:themeColor="text1"/>
          <w:spacing w:val="-5"/>
          <w:sz w:val="24"/>
          <w:szCs w:val="24"/>
        </w:rPr>
        <w:t xml:space="preserve"> </w:t>
      </w:r>
      <w:r w:rsidRPr="00CF6333">
        <w:rPr>
          <w:rFonts w:ascii="Arial" w:hAnsi="Arial" w:cs="Arial"/>
          <w:b/>
          <w:color w:val="000000" w:themeColor="text1"/>
          <w:sz w:val="24"/>
          <w:szCs w:val="24"/>
        </w:rPr>
        <w:t>Policy</w:t>
      </w:r>
      <w:r w:rsidR="00D005F1">
        <w:rPr>
          <w:rFonts w:ascii="Arial" w:hAnsi="Arial" w:cs="Arial"/>
          <w:b/>
          <w:color w:val="000000" w:themeColor="text1"/>
          <w:sz w:val="24"/>
          <w:szCs w:val="24"/>
        </w:rPr>
        <w:t xml:space="preserve"> 202</w:t>
      </w:r>
      <w:r w:rsidR="0087576D">
        <w:rPr>
          <w:rFonts w:ascii="Arial" w:hAnsi="Arial" w:cs="Arial"/>
          <w:b/>
          <w:color w:val="000000" w:themeColor="text1"/>
          <w:sz w:val="24"/>
          <w:szCs w:val="24"/>
        </w:rPr>
        <w:t>6</w:t>
      </w:r>
      <w:r w:rsidR="00D005F1">
        <w:rPr>
          <w:rFonts w:ascii="Arial" w:hAnsi="Arial" w:cs="Arial"/>
          <w:b/>
          <w:color w:val="000000" w:themeColor="text1"/>
          <w:sz w:val="24"/>
          <w:szCs w:val="24"/>
        </w:rPr>
        <w:t>/202</w:t>
      </w:r>
      <w:r w:rsidR="0087576D">
        <w:rPr>
          <w:rFonts w:ascii="Arial" w:hAnsi="Arial" w:cs="Arial"/>
          <w:b/>
          <w:color w:val="000000" w:themeColor="text1"/>
          <w:sz w:val="24"/>
          <w:szCs w:val="24"/>
        </w:rPr>
        <w:t>7</w:t>
      </w:r>
    </w:p>
    <w:p w14:paraId="4BCB7944" w14:textId="0936955B" w:rsidR="00BF6EAD" w:rsidRDefault="0087576D">
      <w:pPr>
        <w:pStyle w:val="BodyText"/>
        <w:spacing w:before="282" w:line="360" w:lineRule="auto"/>
        <w:ind w:left="119" w:right="113"/>
        <w:jc w:val="both"/>
      </w:pPr>
      <w:r>
        <w:t xml:space="preserve">City of Dublin FET College </w:t>
      </w:r>
      <w:r w:rsidR="0000146D">
        <w:t>B</w:t>
      </w:r>
      <w:r w:rsidR="003711C7">
        <w:t xml:space="preserve">allyfermot </w:t>
      </w:r>
      <w:r w:rsidR="00B33010">
        <w:t>Road</w:t>
      </w:r>
      <w:r w:rsidR="007B49CA">
        <w:t>,</w:t>
      </w:r>
      <w:r w:rsidR="00201CA8">
        <w:rPr>
          <w:spacing w:val="1"/>
        </w:rPr>
        <w:t xml:space="preserve"> </w:t>
      </w:r>
      <w:r w:rsidR="00201CA8">
        <w:t>as</w:t>
      </w:r>
      <w:r w:rsidR="00201CA8">
        <w:rPr>
          <w:spacing w:val="1"/>
        </w:rPr>
        <w:t xml:space="preserve"> </w:t>
      </w:r>
      <w:r w:rsidR="00201CA8">
        <w:t>a</w:t>
      </w:r>
      <w:r w:rsidR="00201CA8">
        <w:rPr>
          <w:spacing w:val="1"/>
        </w:rPr>
        <w:t xml:space="preserve"> </w:t>
      </w:r>
      <w:r w:rsidR="00201CA8">
        <w:t>constituent</w:t>
      </w:r>
      <w:r w:rsidR="00201CA8">
        <w:rPr>
          <w:spacing w:val="1"/>
        </w:rPr>
        <w:t xml:space="preserve"> </w:t>
      </w:r>
      <w:r w:rsidR="00201CA8">
        <w:t>college</w:t>
      </w:r>
      <w:r w:rsidR="00201CA8">
        <w:rPr>
          <w:spacing w:val="1"/>
        </w:rPr>
        <w:t xml:space="preserve"> </w:t>
      </w:r>
      <w:r w:rsidR="00201CA8">
        <w:t>of</w:t>
      </w:r>
      <w:r w:rsidR="00201CA8">
        <w:rPr>
          <w:spacing w:val="1"/>
        </w:rPr>
        <w:t xml:space="preserve"> </w:t>
      </w:r>
      <w:r w:rsidR="0000146D">
        <w:rPr>
          <w:spacing w:val="1"/>
        </w:rPr>
        <w:t xml:space="preserve">City of Dublin </w:t>
      </w:r>
      <w:r w:rsidR="00201CA8">
        <w:t>ETB</w:t>
      </w:r>
      <w:r w:rsidR="007B49CA">
        <w:t>,</w:t>
      </w:r>
      <w:r w:rsidR="003711C7">
        <w:t xml:space="preserve"> </w:t>
      </w:r>
      <w:proofErr w:type="spellStart"/>
      <w:r w:rsidR="00201CA8">
        <w:t>recognises</w:t>
      </w:r>
      <w:proofErr w:type="spellEnd"/>
      <w:r w:rsidR="00201CA8">
        <w:t xml:space="preserve"> the right of </w:t>
      </w:r>
      <w:r w:rsidR="00D005F1">
        <w:t>students</w:t>
      </w:r>
      <w:r w:rsidR="00201CA8">
        <w:t xml:space="preserve"> to appeal a decision made in relation to admissions,</w:t>
      </w:r>
      <w:r w:rsidR="00201CA8">
        <w:rPr>
          <w:spacing w:val="1"/>
        </w:rPr>
        <w:t xml:space="preserve"> </w:t>
      </w:r>
      <w:r w:rsidR="00201CA8">
        <w:t>and commits to address every appeal in a timely, fair and consistent manner.</w:t>
      </w:r>
      <w:r w:rsidR="00201CA8">
        <w:rPr>
          <w:spacing w:val="1"/>
        </w:rPr>
        <w:t xml:space="preserve"> </w:t>
      </w:r>
      <w:r w:rsidR="003711C7">
        <w:rPr>
          <w:spacing w:val="1"/>
        </w:rPr>
        <w:t xml:space="preserve"> </w:t>
      </w:r>
      <w:r w:rsidR="00201CA8">
        <w:t>Every</w:t>
      </w:r>
      <w:r w:rsidR="00201CA8">
        <w:rPr>
          <w:spacing w:val="1"/>
        </w:rPr>
        <w:t xml:space="preserve"> </w:t>
      </w:r>
      <w:r w:rsidR="00201CA8">
        <w:t>effort</w:t>
      </w:r>
      <w:r w:rsidR="00201CA8">
        <w:rPr>
          <w:spacing w:val="-1"/>
        </w:rPr>
        <w:t xml:space="preserve"> </w:t>
      </w:r>
      <w:r w:rsidR="00201CA8">
        <w:t>will</w:t>
      </w:r>
      <w:r w:rsidR="00201CA8">
        <w:rPr>
          <w:spacing w:val="-2"/>
        </w:rPr>
        <w:t xml:space="preserve"> </w:t>
      </w:r>
      <w:r w:rsidR="00201CA8">
        <w:t>be</w:t>
      </w:r>
      <w:r w:rsidR="00201CA8">
        <w:rPr>
          <w:spacing w:val="-1"/>
        </w:rPr>
        <w:t xml:space="preserve"> </w:t>
      </w:r>
      <w:r w:rsidR="00201CA8">
        <w:t>made</w:t>
      </w:r>
      <w:r w:rsidR="00201CA8">
        <w:rPr>
          <w:spacing w:val="-2"/>
        </w:rPr>
        <w:t xml:space="preserve"> </w:t>
      </w:r>
      <w:r w:rsidR="00201CA8">
        <w:t>to</w:t>
      </w:r>
      <w:r w:rsidR="00201CA8">
        <w:rPr>
          <w:spacing w:val="-3"/>
        </w:rPr>
        <w:t xml:space="preserve"> </w:t>
      </w:r>
      <w:r w:rsidR="00201CA8">
        <w:t>provide</w:t>
      </w:r>
      <w:r w:rsidR="00201CA8">
        <w:rPr>
          <w:spacing w:val="-1"/>
        </w:rPr>
        <w:t xml:space="preserve"> </w:t>
      </w:r>
      <w:r w:rsidR="00201CA8">
        <w:t>accessible information</w:t>
      </w:r>
      <w:r w:rsidR="00201CA8">
        <w:rPr>
          <w:spacing w:val="-1"/>
        </w:rPr>
        <w:t xml:space="preserve"> </w:t>
      </w:r>
      <w:r w:rsidR="00201CA8">
        <w:t>at</w:t>
      </w:r>
      <w:r w:rsidR="00201CA8">
        <w:rPr>
          <w:spacing w:val="-1"/>
        </w:rPr>
        <w:t xml:space="preserve"> </w:t>
      </w:r>
      <w:r w:rsidR="00201CA8">
        <w:t>all</w:t>
      </w:r>
      <w:r w:rsidR="00201CA8">
        <w:rPr>
          <w:spacing w:val="-1"/>
        </w:rPr>
        <w:t xml:space="preserve"> </w:t>
      </w:r>
      <w:r w:rsidR="00201CA8">
        <w:t>stages</w:t>
      </w:r>
      <w:r w:rsidR="00201CA8">
        <w:rPr>
          <w:spacing w:val="-2"/>
        </w:rPr>
        <w:t xml:space="preserve"> </w:t>
      </w:r>
      <w:r w:rsidR="00201CA8">
        <w:t>of</w:t>
      </w:r>
      <w:r w:rsidR="00201CA8">
        <w:rPr>
          <w:spacing w:val="-1"/>
        </w:rPr>
        <w:t xml:space="preserve"> </w:t>
      </w:r>
      <w:r w:rsidR="00201CA8">
        <w:t>admission.</w:t>
      </w:r>
    </w:p>
    <w:p w14:paraId="4BCB7945" w14:textId="77777777" w:rsidR="00BF6EAD" w:rsidRPr="00417DF1" w:rsidRDefault="00BF6EAD" w:rsidP="00417DF1">
      <w:pPr>
        <w:pStyle w:val="BodyText"/>
        <w:rPr>
          <w:b/>
          <w:sz w:val="22"/>
        </w:rPr>
      </w:pPr>
    </w:p>
    <w:p w14:paraId="4BCB7946" w14:textId="10B2AD91" w:rsidR="00BF6EAD" w:rsidRPr="00417DF1" w:rsidRDefault="00201CA8" w:rsidP="00417DF1">
      <w:pPr>
        <w:pStyle w:val="BodyText"/>
        <w:numPr>
          <w:ilvl w:val="0"/>
          <w:numId w:val="4"/>
        </w:numPr>
        <w:ind w:hanging="720"/>
        <w:rPr>
          <w:b/>
        </w:rPr>
      </w:pPr>
      <w:r w:rsidRPr="00417DF1">
        <w:rPr>
          <w:b/>
        </w:rPr>
        <w:t>Grounds to Appeal</w:t>
      </w:r>
    </w:p>
    <w:p w14:paraId="4BCB7947" w14:textId="77777777" w:rsidR="00BF6EAD" w:rsidRDefault="00BF6EAD" w:rsidP="00417DF1">
      <w:pPr>
        <w:pStyle w:val="BodyText"/>
        <w:rPr>
          <w:b/>
          <w:sz w:val="22"/>
        </w:rPr>
      </w:pPr>
    </w:p>
    <w:p w14:paraId="4BCB7948" w14:textId="77777777" w:rsidR="00BF6EAD" w:rsidRDefault="00201CA8">
      <w:pPr>
        <w:pStyle w:val="BodyText"/>
        <w:spacing w:before="1"/>
        <w:ind w:left="119"/>
        <w:jc w:val="both"/>
      </w:pPr>
      <w:r>
        <w:t>An</w:t>
      </w:r>
      <w:r>
        <w:rPr>
          <w:spacing w:val="-2"/>
        </w:rPr>
        <w:t xml:space="preserve"> </w:t>
      </w:r>
      <w:r>
        <w:t>applicant</w:t>
      </w:r>
      <w:r>
        <w:rPr>
          <w:spacing w:val="-2"/>
        </w:rPr>
        <w:t xml:space="preserve"> </w:t>
      </w:r>
      <w:r>
        <w:t>may</w:t>
      </w:r>
      <w:r>
        <w:rPr>
          <w:spacing w:val="-5"/>
        </w:rPr>
        <w:t xml:space="preserve"> </w:t>
      </w:r>
      <w:r>
        <w:t>appeal</w:t>
      </w:r>
      <w:r>
        <w:rPr>
          <w:spacing w:val="-3"/>
        </w:rPr>
        <w:t xml:space="preserve"> </w:t>
      </w:r>
      <w:r>
        <w:t>where</w:t>
      </w:r>
      <w:r>
        <w:rPr>
          <w:spacing w:val="-1"/>
        </w:rPr>
        <w:t xml:space="preserve"> </w:t>
      </w:r>
      <w:r>
        <w:t>they</w:t>
      </w:r>
      <w:r>
        <w:rPr>
          <w:spacing w:val="-5"/>
        </w:rPr>
        <w:t xml:space="preserve"> </w:t>
      </w:r>
      <w:r>
        <w:t>believe:</w:t>
      </w:r>
    </w:p>
    <w:p w14:paraId="4BCB7949" w14:textId="77777777" w:rsidR="00BF6EAD" w:rsidRDefault="00BF6EAD">
      <w:pPr>
        <w:pStyle w:val="BodyText"/>
        <w:spacing w:before="8"/>
        <w:rPr>
          <w:sz w:val="32"/>
        </w:rPr>
      </w:pPr>
    </w:p>
    <w:p w14:paraId="4BCB794A" w14:textId="62B2E767" w:rsidR="00BF6EAD" w:rsidRDefault="00201CA8">
      <w:pPr>
        <w:pStyle w:val="ListParagraph"/>
        <w:numPr>
          <w:ilvl w:val="1"/>
          <w:numId w:val="3"/>
        </w:numPr>
        <w:tabs>
          <w:tab w:val="left" w:pos="896"/>
        </w:tabs>
        <w:spacing w:line="360" w:lineRule="auto"/>
        <w:ind w:left="827" w:right="118" w:hanging="708"/>
        <w:rPr>
          <w:sz w:val="24"/>
          <w:szCs w:val="24"/>
        </w:rPr>
      </w:pPr>
      <w:r w:rsidRPr="236B5BA2">
        <w:rPr>
          <w:sz w:val="24"/>
          <w:szCs w:val="24"/>
        </w:rPr>
        <w:t>There</w:t>
      </w:r>
      <w:r w:rsidRPr="236B5BA2">
        <w:rPr>
          <w:spacing w:val="1"/>
          <w:sz w:val="24"/>
          <w:szCs w:val="24"/>
        </w:rPr>
        <w:t xml:space="preserve"> </w:t>
      </w:r>
      <w:r w:rsidRPr="236B5BA2">
        <w:rPr>
          <w:sz w:val="24"/>
          <w:szCs w:val="24"/>
        </w:rPr>
        <w:t>has</w:t>
      </w:r>
      <w:r w:rsidRPr="236B5BA2">
        <w:rPr>
          <w:spacing w:val="1"/>
          <w:sz w:val="24"/>
          <w:szCs w:val="24"/>
        </w:rPr>
        <w:t xml:space="preserve"> </w:t>
      </w:r>
      <w:r w:rsidRPr="236B5BA2">
        <w:rPr>
          <w:sz w:val="24"/>
          <w:szCs w:val="24"/>
        </w:rPr>
        <w:t>been</w:t>
      </w:r>
      <w:r w:rsidRPr="236B5BA2">
        <w:rPr>
          <w:spacing w:val="1"/>
          <w:sz w:val="24"/>
          <w:szCs w:val="24"/>
        </w:rPr>
        <w:t xml:space="preserve"> </w:t>
      </w:r>
      <w:r w:rsidRPr="236B5BA2">
        <w:rPr>
          <w:sz w:val="24"/>
          <w:szCs w:val="24"/>
        </w:rPr>
        <w:t>a</w:t>
      </w:r>
      <w:r w:rsidRPr="236B5BA2">
        <w:rPr>
          <w:spacing w:val="1"/>
          <w:sz w:val="24"/>
          <w:szCs w:val="24"/>
        </w:rPr>
        <w:t xml:space="preserve"> </w:t>
      </w:r>
      <w:r w:rsidRPr="236B5BA2">
        <w:rPr>
          <w:sz w:val="24"/>
          <w:szCs w:val="24"/>
        </w:rPr>
        <w:t>failure</w:t>
      </w:r>
      <w:r w:rsidRPr="236B5BA2">
        <w:rPr>
          <w:spacing w:val="1"/>
          <w:sz w:val="24"/>
          <w:szCs w:val="24"/>
        </w:rPr>
        <w:t xml:space="preserve"> </w:t>
      </w:r>
      <w:r w:rsidRPr="236B5BA2">
        <w:rPr>
          <w:sz w:val="24"/>
          <w:szCs w:val="24"/>
        </w:rPr>
        <w:t>to</w:t>
      </w:r>
      <w:r w:rsidRPr="236B5BA2">
        <w:rPr>
          <w:spacing w:val="1"/>
          <w:sz w:val="24"/>
          <w:szCs w:val="24"/>
        </w:rPr>
        <w:t xml:space="preserve"> </w:t>
      </w:r>
      <w:r w:rsidRPr="236B5BA2">
        <w:rPr>
          <w:sz w:val="24"/>
          <w:szCs w:val="24"/>
        </w:rPr>
        <w:t>follow</w:t>
      </w:r>
      <w:r w:rsidRPr="236B5BA2">
        <w:rPr>
          <w:spacing w:val="1"/>
          <w:sz w:val="24"/>
          <w:szCs w:val="24"/>
        </w:rPr>
        <w:t xml:space="preserve"> </w:t>
      </w:r>
      <w:r w:rsidRPr="236B5BA2">
        <w:rPr>
          <w:sz w:val="24"/>
          <w:szCs w:val="24"/>
        </w:rPr>
        <w:t>clear</w:t>
      </w:r>
      <w:r w:rsidRPr="236B5BA2">
        <w:rPr>
          <w:spacing w:val="1"/>
          <w:sz w:val="24"/>
          <w:szCs w:val="24"/>
        </w:rPr>
        <w:t xml:space="preserve"> </w:t>
      </w:r>
      <w:r w:rsidRPr="236B5BA2">
        <w:rPr>
          <w:sz w:val="24"/>
          <w:szCs w:val="24"/>
        </w:rPr>
        <w:t>procedures</w:t>
      </w:r>
      <w:r w:rsidRPr="236B5BA2">
        <w:rPr>
          <w:spacing w:val="1"/>
          <w:sz w:val="24"/>
          <w:szCs w:val="24"/>
        </w:rPr>
        <w:t xml:space="preserve"> </w:t>
      </w:r>
      <w:r w:rsidRPr="236B5BA2">
        <w:rPr>
          <w:sz w:val="24"/>
          <w:szCs w:val="24"/>
        </w:rPr>
        <w:t>as</w:t>
      </w:r>
      <w:r w:rsidRPr="236B5BA2">
        <w:rPr>
          <w:spacing w:val="1"/>
          <w:sz w:val="24"/>
          <w:szCs w:val="24"/>
        </w:rPr>
        <w:t xml:space="preserve"> </w:t>
      </w:r>
      <w:r w:rsidRPr="236B5BA2">
        <w:rPr>
          <w:sz w:val="24"/>
          <w:szCs w:val="24"/>
        </w:rPr>
        <w:t>detailed</w:t>
      </w:r>
      <w:r w:rsidRPr="236B5BA2">
        <w:rPr>
          <w:spacing w:val="1"/>
          <w:sz w:val="24"/>
          <w:szCs w:val="24"/>
        </w:rPr>
        <w:t xml:space="preserve"> </w:t>
      </w:r>
      <w:r w:rsidRPr="236B5BA2">
        <w:rPr>
          <w:sz w:val="24"/>
          <w:szCs w:val="24"/>
        </w:rPr>
        <w:t>in</w:t>
      </w:r>
      <w:r w:rsidRPr="236B5BA2">
        <w:rPr>
          <w:spacing w:val="1"/>
          <w:sz w:val="24"/>
          <w:szCs w:val="24"/>
        </w:rPr>
        <w:t xml:space="preserve"> </w:t>
      </w:r>
      <w:r w:rsidRPr="236B5BA2">
        <w:rPr>
          <w:sz w:val="24"/>
          <w:szCs w:val="24"/>
        </w:rPr>
        <w:t>the</w:t>
      </w:r>
      <w:r w:rsidRPr="236B5BA2">
        <w:rPr>
          <w:spacing w:val="1"/>
          <w:sz w:val="24"/>
          <w:szCs w:val="24"/>
        </w:rPr>
        <w:t xml:space="preserve"> </w:t>
      </w:r>
      <w:r w:rsidR="0000146D" w:rsidRPr="236B5BA2">
        <w:rPr>
          <w:spacing w:val="1"/>
          <w:sz w:val="24"/>
          <w:szCs w:val="24"/>
        </w:rPr>
        <w:t>C</w:t>
      </w:r>
      <w:r w:rsidR="0079287E" w:rsidRPr="236B5BA2">
        <w:rPr>
          <w:spacing w:val="1"/>
          <w:sz w:val="24"/>
          <w:szCs w:val="24"/>
        </w:rPr>
        <w:t xml:space="preserve">ity of Dublin </w:t>
      </w:r>
      <w:r w:rsidR="332DD68A" w:rsidRPr="46BD71A9">
        <w:rPr>
          <w:spacing w:val="1"/>
          <w:sz w:val="24"/>
          <w:szCs w:val="24"/>
        </w:rPr>
        <w:t xml:space="preserve">FET </w:t>
      </w:r>
      <w:r w:rsidR="332DD68A" w:rsidRPr="6FC810A5">
        <w:rPr>
          <w:spacing w:val="1"/>
          <w:sz w:val="24"/>
          <w:szCs w:val="24"/>
        </w:rPr>
        <w:t>College</w:t>
      </w:r>
      <w:r w:rsidR="007B49CA">
        <w:rPr>
          <w:spacing w:val="1"/>
          <w:sz w:val="24"/>
          <w:szCs w:val="24"/>
        </w:rPr>
        <w:t xml:space="preserve"> Ballyfermot</w:t>
      </w:r>
      <w:r w:rsidRPr="236B5BA2">
        <w:rPr>
          <w:spacing w:val="1"/>
          <w:sz w:val="24"/>
          <w:szCs w:val="24"/>
        </w:rPr>
        <w:t xml:space="preserve"> </w:t>
      </w:r>
      <w:r w:rsidRPr="236B5BA2">
        <w:rPr>
          <w:sz w:val="24"/>
          <w:szCs w:val="24"/>
        </w:rPr>
        <w:t>Admissions</w:t>
      </w:r>
      <w:r w:rsidRPr="236B5BA2">
        <w:rPr>
          <w:spacing w:val="-1"/>
          <w:sz w:val="24"/>
          <w:szCs w:val="24"/>
        </w:rPr>
        <w:t xml:space="preserve"> </w:t>
      </w:r>
      <w:r w:rsidRPr="236B5BA2">
        <w:rPr>
          <w:sz w:val="24"/>
          <w:szCs w:val="24"/>
        </w:rPr>
        <w:t>Code</w:t>
      </w:r>
      <w:r w:rsidRPr="236B5BA2">
        <w:rPr>
          <w:spacing w:val="-1"/>
          <w:sz w:val="24"/>
          <w:szCs w:val="24"/>
        </w:rPr>
        <w:t xml:space="preserve"> </w:t>
      </w:r>
      <w:r w:rsidRPr="236B5BA2">
        <w:rPr>
          <w:sz w:val="24"/>
          <w:szCs w:val="24"/>
        </w:rPr>
        <w:t>of</w:t>
      </w:r>
      <w:r w:rsidRPr="236B5BA2">
        <w:rPr>
          <w:spacing w:val="2"/>
          <w:sz w:val="24"/>
          <w:szCs w:val="24"/>
        </w:rPr>
        <w:t xml:space="preserve"> </w:t>
      </w:r>
      <w:r w:rsidRPr="236B5BA2">
        <w:rPr>
          <w:sz w:val="24"/>
          <w:szCs w:val="24"/>
        </w:rPr>
        <w:t>Practice</w:t>
      </w:r>
      <w:r w:rsidR="1BA55664" w:rsidRPr="236B5BA2">
        <w:rPr>
          <w:sz w:val="24"/>
          <w:szCs w:val="24"/>
        </w:rPr>
        <w:t>.</w:t>
      </w:r>
    </w:p>
    <w:p w14:paraId="4BCB794B" w14:textId="790BC50F" w:rsidR="00BF6EAD" w:rsidRDefault="00201CA8">
      <w:pPr>
        <w:pStyle w:val="ListParagraph"/>
        <w:numPr>
          <w:ilvl w:val="1"/>
          <w:numId w:val="3"/>
        </w:numPr>
        <w:tabs>
          <w:tab w:val="left" w:pos="896"/>
        </w:tabs>
        <w:spacing w:before="1" w:line="360" w:lineRule="auto"/>
        <w:ind w:left="827" w:right="116" w:hanging="708"/>
        <w:rPr>
          <w:sz w:val="24"/>
        </w:rPr>
      </w:pPr>
      <w:r>
        <w:rPr>
          <w:sz w:val="24"/>
        </w:rPr>
        <w:t>They have been discriminated against on the grounds of their race, gender,</w:t>
      </w:r>
      <w:r>
        <w:rPr>
          <w:spacing w:val="1"/>
          <w:sz w:val="24"/>
        </w:rPr>
        <w:t xml:space="preserve"> </w:t>
      </w:r>
      <w:r>
        <w:rPr>
          <w:sz w:val="24"/>
        </w:rPr>
        <w:t>disability,</w:t>
      </w:r>
      <w:r>
        <w:rPr>
          <w:spacing w:val="1"/>
          <w:sz w:val="24"/>
        </w:rPr>
        <w:t xml:space="preserve"> </w:t>
      </w:r>
      <w:r>
        <w:rPr>
          <w:sz w:val="24"/>
        </w:rPr>
        <w:t>religion,</w:t>
      </w:r>
      <w:r>
        <w:rPr>
          <w:spacing w:val="1"/>
          <w:sz w:val="24"/>
        </w:rPr>
        <w:t xml:space="preserve"> </w:t>
      </w:r>
      <w:r>
        <w:rPr>
          <w:sz w:val="24"/>
        </w:rPr>
        <w:t>age,</w:t>
      </w:r>
      <w:r>
        <w:rPr>
          <w:spacing w:val="1"/>
          <w:sz w:val="24"/>
        </w:rPr>
        <w:t xml:space="preserve"> </w:t>
      </w:r>
      <w:r>
        <w:rPr>
          <w:sz w:val="24"/>
        </w:rPr>
        <w:t>sexual</w:t>
      </w:r>
      <w:r>
        <w:rPr>
          <w:spacing w:val="1"/>
          <w:sz w:val="24"/>
        </w:rPr>
        <w:t xml:space="preserve"> </w:t>
      </w:r>
      <w:r>
        <w:rPr>
          <w:sz w:val="24"/>
        </w:rPr>
        <w:t>orientation,</w:t>
      </w:r>
      <w:r>
        <w:rPr>
          <w:spacing w:val="1"/>
          <w:sz w:val="24"/>
        </w:rPr>
        <w:t xml:space="preserve"> </w:t>
      </w:r>
      <w:r>
        <w:rPr>
          <w:sz w:val="24"/>
        </w:rPr>
        <w:t>civil</w:t>
      </w:r>
      <w:r>
        <w:rPr>
          <w:spacing w:val="1"/>
          <w:sz w:val="24"/>
        </w:rPr>
        <w:t xml:space="preserve"> </w:t>
      </w:r>
      <w:r>
        <w:rPr>
          <w:sz w:val="24"/>
        </w:rPr>
        <w:t>status,</w:t>
      </w:r>
      <w:r>
        <w:rPr>
          <w:spacing w:val="1"/>
          <w:sz w:val="24"/>
        </w:rPr>
        <w:t xml:space="preserve"> </w:t>
      </w:r>
      <w:r>
        <w:rPr>
          <w:sz w:val="24"/>
        </w:rPr>
        <w:t>family</w:t>
      </w:r>
      <w:r>
        <w:rPr>
          <w:spacing w:val="1"/>
          <w:sz w:val="24"/>
        </w:rPr>
        <w:t xml:space="preserve"> </w:t>
      </w:r>
      <w:r>
        <w:rPr>
          <w:sz w:val="24"/>
        </w:rPr>
        <w:t>status</w:t>
      </w:r>
      <w:r>
        <w:rPr>
          <w:spacing w:val="1"/>
          <w:sz w:val="24"/>
        </w:rPr>
        <w:t xml:space="preserve"> </w:t>
      </w:r>
      <w:r>
        <w:rPr>
          <w:sz w:val="24"/>
        </w:rPr>
        <w:t>or</w:t>
      </w:r>
      <w:r>
        <w:rPr>
          <w:spacing w:val="1"/>
          <w:sz w:val="24"/>
        </w:rPr>
        <w:t xml:space="preserve"> </w:t>
      </w:r>
      <w:r>
        <w:rPr>
          <w:sz w:val="24"/>
        </w:rPr>
        <w:t>membership of</w:t>
      </w:r>
      <w:r>
        <w:rPr>
          <w:spacing w:val="1"/>
          <w:sz w:val="24"/>
        </w:rPr>
        <w:t xml:space="preserve"> </w:t>
      </w:r>
      <w:r>
        <w:rPr>
          <w:sz w:val="24"/>
        </w:rPr>
        <w:t>the</w:t>
      </w:r>
      <w:r>
        <w:rPr>
          <w:spacing w:val="-1"/>
          <w:sz w:val="24"/>
        </w:rPr>
        <w:t xml:space="preserve"> </w:t>
      </w:r>
      <w:proofErr w:type="spellStart"/>
      <w:r w:rsidR="00827DA4">
        <w:rPr>
          <w:sz w:val="24"/>
        </w:rPr>
        <w:t>t</w:t>
      </w:r>
      <w:r>
        <w:rPr>
          <w:sz w:val="24"/>
        </w:rPr>
        <w:t>raveller</w:t>
      </w:r>
      <w:proofErr w:type="spellEnd"/>
      <w:r>
        <w:rPr>
          <w:spacing w:val="-2"/>
          <w:sz w:val="24"/>
        </w:rPr>
        <w:t xml:space="preserve"> </w:t>
      </w:r>
      <w:r>
        <w:rPr>
          <w:sz w:val="24"/>
        </w:rPr>
        <w:t>community.</w:t>
      </w:r>
    </w:p>
    <w:p w14:paraId="4BCB794C" w14:textId="77777777" w:rsidR="00BF6EAD" w:rsidRPr="00B66022" w:rsidRDefault="00BF6EAD" w:rsidP="00B66022">
      <w:pPr>
        <w:pStyle w:val="BodyText"/>
        <w:rPr>
          <w:b/>
          <w:sz w:val="22"/>
        </w:rPr>
      </w:pPr>
    </w:p>
    <w:p w14:paraId="4BCB794D" w14:textId="77777777" w:rsidR="00BF6EAD" w:rsidRDefault="00201CA8">
      <w:pPr>
        <w:pStyle w:val="Heading1"/>
        <w:numPr>
          <w:ilvl w:val="0"/>
          <w:numId w:val="2"/>
        </w:numPr>
        <w:tabs>
          <w:tab w:val="left" w:pos="827"/>
          <w:tab w:val="left" w:pos="828"/>
        </w:tabs>
        <w:ind w:hanging="709"/>
      </w:pPr>
      <w:r>
        <w:t>Procedures</w:t>
      </w:r>
      <w:r>
        <w:rPr>
          <w:spacing w:val="-3"/>
        </w:rPr>
        <w:t xml:space="preserve"> </w:t>
      </w:r>
      <w:r>
        <w:t>to</w:t>
      </w:r>
      <w:r>
        <w:rPr>
          <w:spacing w:val="-2"/>
        </w:rPr>
        <w:t xml:space="preserve"> </w:t>
      </w:r>
      <w:r>
        <w:t>Appeal</w:t>
      </w:r>
    </w:p>
    <w:p w14:paraId="4BCB794F" w14:textId="77777777" w:rsidR="00BF6EAD" w:rsidRDefault="00BF6EAD">
      <w:pPr>
        <w:pStyle w:val="BodyText"/>
        <w:rPr>
          <w:b/>
          <w:sz w:val="22"/>
        </w:rPr>
      </w:pPr>
    </w:p>
    <w:p w14:paraId="4BCB7950" w14:textId="021B1267" w:rsidR="00BF6EAD" w:rsidRDefault="00201CA8">
      <w:pPr>
        <w:pStyle w:val="ListParagraph"/>
        <w:numPr>
          <w:ilvl w:val="1"/>
          <w:numId w:val="2"/>
        </w:numPr>
        <w:tabs>
          <w:tab w:val="left" w:pos="828"/>
        </w:tabs>
        <w:spacing w:line="360" w:lineRule="auto"/>
        <w:ind w:left="827" w:right="120"/>
        <w:rPr>
          <w:sz w:val="24"/>
        </w:rPr>
      </w:pPr>
      <w:r>
        <w:rPr>
          <w:sz w:val="24"/>
        </w:rPr>
        <w:t>When an applicant is deemed unsuitable for the course, he or she will be</w:t>
      </w:r>
      <w:r>
        <w:rPr>
          <w:spacing w:val="1"/>
          <w:sz w:val="24"/>
        </w:rPr>
        <w:t xml:space="preserve"> </w:t>
      </w:r>
      <w:r>
        <w:rPr>
          <w:sz w:val="24"/>
        </w:rPr>
        <w:t>informed</w:t>
      </w:r>
      <w:r>
        <w:rPr>
          <w:spacing w:val="-2"/>
          <w:sz w:val="24"/>
        </w:rPr>
        <w:t xml:space="preserve"> </w:t>
      </w:r>
      <w:r>
        <w:rPr>
          <w:sz w:val="24"/>
        </w:rPr>
        <w:t>of</w:t>
      </w:r>
      <w:r>
        <w:rPr>
          <w:spacing w:val="3"/>
          <w:sz w:val="24"/>
        </w:rPr>
        <w:t xml:space="preserve"> </w:t>
      </w:r>
      <w:r>
        <w:rPr>
          <w:sz w:val="24"/>
        </w:rPr>
        <w:t>this in</w:t>
      </w:r>
      <w:r>
        <w:rPr>
          <w:spacing w:val="1"/>
          <w:sz w:val="24"/>
        </w:rPr>
        <w:t xml:space="preserve"> </w:t>
      </w:r>
      <w:r>
        <w:rPr>
          <w:sz w:val="24"/>
        </w:rPr>
        <w:t>writing</w:t>
      </w:r>
      <w:r>
        <w:rPr>
          <w:spacing w:val="-2"/>
          <w:sz w:val="24"/>
        </w:rPr>
        <w:t xml:space="preserve"> </w:t>
      </w:r>
      <w:r>
        <w:rPr>
          <w:sz w:val="24"/>
        </w:rPr>
        <w:t>by</w:t>
      </w:r>
      <w:r w:rsidR="0000146D">
        <w:rPr>
          <w:sz w:val="24"/>
        </w:rPr>
        <w:t xml:space="preserve"> </w:t>
      </w:r>
      <w:r w:rsidR="00DB7BE0">
        <w:rPr>
          <w:sz w:val="24"/>
        </w:rPr>
        <w:t xml:space="preserve">City of Dublin FET College </w:t>
      </w:r>
      <w:r w:rsidR="004B2A6C">
        <w:rPr>
          <w:sz w:val="24"/>
        </w:rPr>
        <w:t>Ballyfermot</w:t>
      </w:r>
      <w:r w:rsidR="00DB7BE0">
        <w:rPr>
          <w:sz w:val="24"/>
        </w:rPr>
        <w:t>.</w:t>
      </w:r>
    </w:p>
    <w:p w14:paraId="4BCB7951" w14:textId="45865948" w:rsidR="00BF6EAD" w:rsidRDefault="00201CA8">
      <w:pPr>
        <w:pStyle w:val="ListParagraph"/>
        <w:numPr>
          <w:ilvl w:val="1"/>
          <w:numId w:val="2"/>
        </w:numPr>
        <w:tabs>
          <w:tab w:val="left" w:pos="828"/>
        </w:tabs>
        <w:spacing w:line="360" w:lineRule="auto"/>
        <w:ind w:left="827" w:right="117"/>
        <w:rPr>
          <w:sz w:val="24"/>
          <w:szCs w:val="24"/>
        </w:rPr>
      </w:pPr>
      <w:r w:rsidRPr="38E1EE41">
        <w:rPr>
          <w:sz w:val="24"/>
          <w:szCs w:val="24"/>
        </w:rPr>
        <w:t xml:space="preserve">The applicant may contact the college/service for further feedback and </w:t>
      </w:r>
      <w:r w:rsidR="6791095B" w:rsidRPr="38E1EE41">
        <w:rPr>
          <w:sz w:val="24"/>
          <w:szCs w:val="24"/>
        </w:rPr>
        <w:t>receive information</w:t>
      </w:r>
      <w:r w:rsidRPr="38E1EE41">
        <w:rPr>
          <w:spacing w:val="-16"/>
          <w:sz w:val="24"/>
          <w:szCs w:val="24"/>
        </w:rPr>
        <w:t xml:space="preserve"> </w:t>
      </w:r>
      <w:r w:rsidRPr="38E1EE41">
        <w:rPr>
          <w:spacing w:val="-1"/>
          <w:sz w:val="24"/>
          <w:szCs w:val="24"/>
        </w:rPr>
        <w:t>on</w:t>
      </w:r>
      <w:r w:rsidRPr="38E1EE41">
        <w:rPr>
          <w:spacing w:val="-16"/>
          <w:sz w:val="24"/>
          <w:szCs w:val="24"/>
        </w:rPr>
        <w:t xml:space="preserve"> </w:t>
      </w:r>
      <w:r w:rsidRPr="38E1EE41">
        <w:rPr>
          <w:spacing w:val="-1"/>
          <w:sz w:val="24"/>
          <w:szCs w:val="24"/>
        </w:rPr>
        <w:t>available</w:t>
      </w:r>
      <w:r w:rsidRPr="38E1EE41">
        <w:rPr>
          <w:spacing w:val="-12"/>
          <w:sz w:val="24"/>
          <w:szCs w:val="24"/>
        </w:rPr>
        <w:t xml:space="preserve"> </w:t>
      </w:r>
      <w:r w:rsidRPr="38E1EE41">
        <w:rPr>
          <w:spacing w:val="-1"/>
          <w:sz w:val="24"/>
          <w:szCs w:val="24"/>
        </w:rPr>
        <w:t>alternatives</w:t>
      </w:r>
      <w:r w:rsidRPr="38E1EE41">
        <w:rPr>
          <w:spacing w:val="-14"/>
          <w:sz w:val="24"/>
          <w:szCs w:val="24"/>
        </w:rPr>
        <w:t xml:space="preserve"> </w:t>
      </w:r>
      <w:r w:rsidRPr="38E1EE41">
        <w:rPr>
          <w:spacing w:val="-1"/>
          <w:sz w:val="24"/>
          <w:szCs w:val="24"/>
        </w:rPr>
        <w:t>(e.g.</w:t>
      </w:r>
      <w:r w:rsidRPr="38E1EE41">
        <w:rPr>
          <w:spacing w:val="-14"/>
          <w:sz w:val="24"/>
          <w:szCs w:val="24"/>
        </w:rPr>
        <w:t xml:space="preserve"> </w:t>
      </w:r>
      <w:r w:rsidRPr="38E1EE41">
        <w:rPr>
          <w:sz w:val="24"/>
          <w:szCs w:val="24"/>
        </w:rPr>
        <w:t>referral)</w:t>
      </w:r>
      <w:r w:rsidRPr="38E1EE41">
        <w:rPr>
          <w:spacing w:val="-14"/>
          <w:sz w:val="24"/>
          <w:szCs w:val="24"/>
        </w:rPr>
        <w:t xml:space="preserve"> </w:t>
      </w:r>
      <w:r w:rsidRPr="38E1EE41">
        <w:rPr>
          <w:sz w:val="24"/>
          <w:szCs w:val="24"/>
        </w:rPr>
        <w:t>as</w:t>
      </w:r>
      <w:r w:rsidRPr="38E1EE41">
        <w:rPr>
          <w:spacing w:val="-14"/>
          <w:sz w:val="24"/>
          <w:szCs w:val="24"/>
        </w:rPr>
        <w:t xml:space="preserve"> </w:t>
      </w:r>
      <w:r w:rsidRPr="38E1EE41">
        <w:rPr>
          <w:sz w:val="24"/>
          <w:szCs w:val="24"/>
        </w:rPr>
        <w:t>outlined</w:t>
      </w:r>
      <w:r w:rsidRPr="38E1EE41">
        <w:rPr>
          <w:spacing w:val="-16"/>
          <w:sz w:val="24"/>
          <w:szCs w:val="24"/>
        </w:rPr>
        <w:t xml:space="preserve"> </w:t>
      </w:r>
      <w:r w:rsidRPr="38E1EE41">
        <w:rPr>
          <w:sz w:val="24"/>
          <w:szCs w:val="24"/>
        </w:rPr>
        <w:t>in</w:t>
      </w:r>
      <w:r w:rsidRPr="38E1EE41">
        <w:rPr>
          <w:spacing w:val="-12"/>
          <w:sz w:val="24"/>
          <w:szCs w:val="24"/>
        </w:rPr>
        <w:t xml:space="preserve"> </w:t>
      </w:r>
      <w:r w:rsidRPr="38E1EE41">
        <w:rPr>
          <w:sz w:val="24"/>
          <w:szCs w:val="24"/>
        </w:rPr>
        <w:t>the</w:t>
      </w:r>
      <w:r w:rsidRPr="38E1EE41">
        <w:rPr>
          <w:spacing w:val="-15"/>
          <w:sz w:val="24"/>
          <w:szCs w:val="24"/>
        </w:rPr>
        <w:t xml:space="preserve"> </w:t>
      </w:r>
      <w:r w:rsidRPr="38E1EE41">
        <w:rPr>
          <w:sz w:val="24"/>
          <w:szCs w:val="24"/>
        </w:rPr>
        <w:t>Admissions</w:t>
      </w:r>
      <w:r w:rsidR="004C6174" w:rsidRPr="38E1EE41">
        <w:rPr>
          <w:sz w:val="24"/>
          <w:szCs w:val="24"/>
        </w:rPr>
        <w:t xml:space="preserve"> </w:t>
      </w:r>
      <w:r w:rsidRPr="38E1EE41">
        <w:rPr>
          <w:sz w:val="24"/>
          <w:szCs w:val="24"/>
        </w:rPr>
        <w:t>Code</w:t>
      </w:r>
      <w:r w:rsidRPr="38E1EE41">
        <w:rPr>
          <w:spacing w:val="-2"/>
          <w:sz w:val="24"/>
          <w:szCs w:val="24"/>
        </w:rPr>
        <w:t xml:space="preserve"> </w:t>
      </w:r>
      <w:r w:rsidRPr="38E1EE41">
        <w:rPr>
          <w:sz w:val="24"/>
          <w:szCs w:val="24"/>
        </w:rPr>
        <w:t>of</w:t>
      </w:r>
      <w:r w:rsidRPr="38E1EE41">
        <w:rPr>
          <w:spacing w:val="3"/>
          <w:sz w:val="24"/>
          <w:szCs w:val="24"/>
        </w:rPr>
        <w:t xml:space="preserve"> </w:t>
      </w:r>
      <w:r w:rsidRPr="38E1EE41">
        <w:rPr>
          <w:sz w:val="24"/>
          <w:szCs w:val="24"/>
        </w:rPr>
        <w:t>Practice.</w:t>
      </w:r>
    </w:p>
    <w:p w14:paraId="4BCB7952" w14:textId="77777777" w:rsidR="00BF6EAD" w:rsidRDefault="00201CA8">
      <w:pPr>
        <w:pStyle w:val="ListParagraph"/>
        <w:numPr>
          <w:ilvl w:val="1"/>
          <w:numId w:val="2"/>
        </w:numPr>
        <w:tabs>
          <w:tab w:val="left" w:pos="828"/>
        </w:tabs>
        <w:spacing w:line="360" w:lineRule="auto"/>
        <w:ind w:left="827" w:right="115"/>
        <w:rPr>
          <w:sz w:val="24"/>
        </w:rPr>
      </w:pPr>
      <w:r>
        <w:rPr>
          <w:sz w:val="24"/>
        </w:rPr>
        <w:t>If</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is</w:t>
      </w:r>
      <w:r>
        <w:rPr>
          <w:spacing w:val="1"/>
          <w:sz w:val="24"/>
        </w:rPr>
        <w:t xml:space="preserve"> </w:t>
      </w:r>
      <w:r>
        <w:rPr>
          <w:sz w:val="24"/>
        </w:rPr>
        <w:t>unwilling</w:t>
      </w:r>
      <w:r>
        <w:rPr>
          <w:spacing w:val="1"/>
          <w:sz w:val="24"/>
        </w:rPr>
        <w:t xml:space="preserve"> </w:t>
      </w:r>
      <w:r>
        <w:rPr>
          <w:sz w:val="24"/>
        </w:rPr>
        <w:t>to</w:t>
      </w:r>
      <w:r>
        <w:rPr>
          <w:spacing w:val="1"/>
          <w:sz w:val="24"/>
        </w:rPr>
        <w:t xml:space="preserve"> </w:t>
      </w:r>
      <w:r>
        <w:rPr>
          <w:sz w:val="24"/>
        </w:rPr>
        <w:t>accept</w:t>
      </w:r>
      <w:r>
        <w:rPr>
          <w:spacing w:val="1"/>
          <w:sz w:val="24"/>
        </w:rPr>
        <w:t xml:space="preserve"> </w:t>
      </w:r>
      <w:r>
        <w:rPr>
          <w:sz w:val="24"/>
        </w:rPr>
        <w:t>feedback</w:t>
      </w:r>
      <w:r>
        <w:rPr>
          <w:spacing w:val="1"/>
          <w:sz w:val="24"/>
        </w:rPr>
        <w:t xml:space="preserve"> </w:t>
      </w:r>
      <w:r>
        <w:rPr>
          <w:sz w:val="24"/>
        </w:rPr>
        <w:t>and/or</w:t>
      </w:r>
      <w:r>
        <w:rPr>
          <w:spacing w:val="1"/>
          <w:sz w:val="24"/>
        </w:rPr>
        <w:t xml:space="preserve"> </w:t>
      </w:r>
      <w:r>
        <w:rPr>
          <w:sz w:val="24"/>
        </w:rPr>
        <w:t>any</w:t>
      </w:r>
      <w:r>
        <w:rPr>
          <w:spacing w:val="1"/>
          <w:sz w:val="24"/>
        </w:rPr>
        <w:t xml:space="preserve"> </w:t>
      </w:r>
      <w:r>
        <w:rPr>
          <w:sz w:val="24"/>
        </w:rPr>
        <w:t>alternatives</w:t>
      </w:r>
      <w:r>
        <w:rPr>
          <w:spacing w:val="1"/>
          <w:sz w:val="24"/>
        </w:rPr>
        <w:t xml:space="preserve"> </w:t>
      </w:r>
      <w:r>
        <w:rPr>
          <w:sz w:val="24"/>
        </w:rPr>
        <w:t>suggested,</w:t>
      </w:r>
      <w:r>
        <w:rPr>
          <w:spacing w:val="-1"/>
          <w:sz w:val="24"/>
        </w:rPr>
        <w:t xml:space="preserve"> </w:t>
      </w:r>
      <w:r>
        <w:rPr>
          <w:sz w:val="24"/>
        </w:rPr>
        <w:t>he or</w:t>
      </w:r>
      <w:r>
        <w:rPr>
          <w:spacing w:val="-2"/>
          <w:sz w:val="24"/>
        </w:rPr>
        <w:t xml:space="preserve"> </w:t>
      </w:r>
      <w:r>
        <w:rPr>
          <w:sz w:val="24"/>
        </w:rPr>
        <w:t>she</w:t>
      </w:r>
      <w:r>
        <w:rPr>
          <w:spacing w:val="-2"/>
          <w:sz w:val="24"/>
        </w:rPr>
        <w:t xml:space="preserve"> </w:t>
      </w:r>
      <w:r>
        <w:rPr>
          <w:sz w:val="24"/>
        </w:rPr>
        <w:t>may</w:t>
      </w:r>
      <w:r>
        <w:rPr>
          <w:spacing w:val="-3"/>
          <w:sz w:val="24"/>
        </w:rPr>
        <w:t xml:space="preserve"> </w:t>
      </w:r>
      <w:r>
        <w:rPr>
          <w:sz w:val="24"/>
        </w:rPr>
        <w:t>choose to initiate</w:t>
      </w:r>
      <w:r>
        <w:rPr>
          <w:spacing w:val="-2"/>
          <w:sz w:val="24"/>
        </w:rPr>
        <w:t xml:space="preserve"> </w:t>
      </w:r>
      <w:r>
        <w:rPr>
          <w:sz w:val="24"/>
        </w:rPr>
        <w:t>an</w:t>
      </w:r>
      <w:r>
        <w:rPr>
          <w:spacing w:val="1"/>
          <w:sz w:val="24"/>
        </w:rPr>
        <w:t xml:space="preserve"> </w:t>
      </w:r>
      <w:r>
        <w:rPr>
          <w:sz w:val="24"/>
        </w:rPr>
        <w:t>appeals</w:t>
      </w:r>
      <w:r>
        <w:rPr>
          <w:spacing w:val="-1"/>
          <w:sz w:val="24"/>
        </w:rPr>
        <w:t xml:space="preserve"> </w:t>
      </w:r>
      <w:r>
        <w:rPr>
          <w:sz w:val="24"/>
        </w:rPr>
        <w:t>process.</w:t>
      </w:r>
    </w:p>
    <w:p w14:paraId="4BCB7953" w14:textId="3194F1E0" w:rsidR="00BF6EAD" w:rsidRPr="00DD602A" w:rsidRDefault="00201CA8">
      <w:pPr>
        <w:pStyle w:val="ListParagraph"/>
        <w:numPr>
          <w:ilvl w:val="1"/>
          <w:numId w:val="2"/>
        </w:numPr>
        <w:tabs>
          <w:tab w:val="left" w:pos="828"/>
        </w:tabs>
        <w:spacing w:line="348" w:lineRule="auto"/>
        <w:ind w:right="118"/>
        <w:rPr>
          <w:sz w:val="28"/>
        </w:rPr>
      </w:pPr>
      <w:r>
        <w:rPr>
          <w:sz w:val="24"/>
        </w:rPr>
        <w:t>Appeals must be lodged in writing</w:t>
      </w:r>
      <w:r w:rsidR="00827DA4">
        <w:rPr>
          <w:sz w:val="24"/>
        </w:rPr>
        <w:t>/by email</w:t>
      </w:r>
      <w:r>
        <w:rPr>
          <w:sz w:val="24"/>
        </w:rPr>
        <w:t xml:space="preserve"> to the college Principal within five working</w:t>
      </w:r>
      <w:r>
        <w:rPr>
          <w:spacing w:val="1"/>
          <w:sz w:val="24"/>
        </w:rPr>
        <w:t xml:space="preserve"> </w:t>
      </w:r>
      <w:r>
        <w:rPr>
          <w:sz w:val="24"/>
        </w:rPr>
        <w:t>days after receipt of the college’s letter refusing admission, specifying the</w:t>
      </w:r>
      <w:r>
        <w:rPr>
          <w:spacing w:val="1"/>
          <w:sz w:val="24"/>
        </w:rPr>
        <w:t xml:space="preserve"> </w:t>
      </w:r>
      <w:r>
        <w:rPr>
          <w:sz w:val="24"/>
        </w:rPr>
        <w:t>grounds</w:t>
      </w:r>
      <w:r>
        <w:rPr>
          <w:spacing w:val="-1"/>
          <w:sz w:val="24"/>
        </w:rPr>
        <w:t xml:space="preserve"> </w:t>
      </w:r>
      <w:r>
        <w:rPr>
          <w:sz w:val="24"/>
        </w:rPr>
        <w:t>on</w:t>
      </w:r>
      <w:r>
        <w:rPr>
          <w:spacing w:val="1"/>
          <w:sz w:val="24"/>
        </w:rPr>
        <w:t xml:space="preserve"> </w:t>
      </w:r>
      <w:r>
        <w:rPr>
          <w:sz w:val="24"/>
        </w:rPr>
        <w:t>which the</w:t>
      </w:r>
      <w:r>
        <w:rPr>
          <w:spacing w:val="-4"/>
          <w:sz w:val="24"/>
        </w:rPr>
        <w:t xml:space="preserve"> </w:t>
      </w:r>
      <w:r>
        <w:rPr>
          <w:sz w:val="24"/>
        </w:rPr>
        <w:t>decision</w:t>
      </w:r>
      <w:r>
        <w:rPr>
          <w:spacing w:val="1"/>
          <w:sz w:val="24"/>
        </w:rPr>
        <w:t xml:space="preserve"> </w:t>
      </w:r>
      <w:r>
        <w:rPr>
          <w:sz w:val="24"/>
        </w:rPr>
        <w:t>is</w:t>
      </w:r>
      <w:r>
        <w:rPr>
          <w:spacing w:val="-3"/>
          <w:sz w:val="24"/>
        </w:rPr>
        <w:t xml:space="preserve"> </w:t>
      </w:r>
      <w:r>
        <w:rPr>
          <w:sz w:val="24"/>
        </w:rPr>
        <w:t>being</w:t>
      </w:r>
      <w:r>
        <w:rPr>
          <w:spacing w:val="-1"/>
          <w:sz w:val="24"/>
        </w:rPr>
        <w:t xml:space="preserve"> </w:t>
      </w:r>
      <w:r>
        <w:rPr>
          <w:sz w:val="24"/>
        </w:rPr>
        <w:t>appealed</w:t>
      </w:r>
      <w:r w:rsidR="00DD602A">
        <w:rPr>
          <w:sz w:val="24"/>
        </w:rPr>
        <w:t>.</w:t>
      </w:r>
    </w:p>
    <w:p w14:paraId="06D9147C" w14:textId="50F3961D" w:rsidR="00DD602A" w:rsidRDefault="00DD602A" w:rsidP="00DD602A">
      <w:pPr>
        <w:pStyle w:val="ListParagraph"/>
        <w:tabs>
          <w:tab w:val="left" w:pos="828"/>
        </w:tabs>
        <w:spacing w:line="348" w:lineRule="auto"/>
        <w:ind w:left="828" w:right="118" w:firstLine="0"/>
        <w:jc w:val="left"/>
        <w:rPr>
          <w:sz w:val="24"/>
        </w:rPr>
      </w:pPr>
    </w:p>
    <w:p w14:paraId="2BD2B1CD" w14:textId="4CFBC217" w:rsidR="00DD602A" w:rsidRDefault="00DD602A" w:rsidP="00DD602A">
      <w:pPr>
        <w:pStyle w:val="ListParagraph"/>
        <w:tabs>
          <w:tab w:val="left" w:pos="828"/>
        </w:tabs>
        <w:spacing w:line="348" w:lineRule="auto"/>
        <w:ind w:left="828" w:right="118" w:firstLine="0"/>
        <w:jc w:val="left"/>
        <w:rPr>
          <w:sz w:val="24"/>
        </w:rPr>
      </w:pPr>
    </w:p>
    <w:p w14:paraId="7151C42B" w14:textId="68DFA153" w:rsidR="00DD602A" w:rsidRDefault="00DD602A" w:rsidP="00DD602A">
      <w:pPr>
        <w:pStyle w:val="ListParagraph"/>
        <w:tabs>
          <w:tab w:val="left" w:pos="828"/>
        </w:tabs>
        <w:spacing w:line="348" w:lineRule="auto"/>
        <w:ind w:left="828" w:right="118" w:firstLine="0"/>
        <w:jc w:val="left"/>
        <w:rPr>
          <w:sz w:val="24"/>
        </w:rPr>
      </w:pPr>
    </w:p>
    <w:p w14:paraId="663CE928" w14:textId="49C994F9" w:rsidR="00DD602A" w:rsidRDefault="00DD602A" w:rsidP="00DD602A">
      <w:pPr>
        <w:pStyle w:val="ListParagraph"/>
        <w:tabs>
          <w:tab w:val="left" w:pos="828"/>
        </w:tabs>
        <w:spacing w:line="348" w:lineRule="auto"/>
        <w:ind w:left="828" w:right="118" w:firstLine="0"/>
        <w:jc w:val="left"/>
        <w:rPr>
          <w:sz w:val="24"/>
        </w:rPr>
      </w:pPr>
    </w:p>
    <w:p w14:paraId="5564EE72" w14:textId="1C1C6B06" w:rsidR="00DD602A" w:rsidRDefault="00DD602A" w:rsidP="00DD602A">
      <w:pPr>
        <w:pStyle w:val="ListParagraph"/>
        <w:tabs>
          <w:tab w:val="left" w:pos="828"/>
        </w:tabs>
        <w:spacing w:line="348" w:lineRule="auto"/>
        <w:ind w:left="828" w:right="118" w:firstLine="0"/>
        <w:jc w:val="left"/>
        <w:rPr>
          <w:sz w:val="24"/>
        </w:rPr>
      </w:pPr>
    </w:p>
    <w:p w14:paraId="105D1D7C" w14:textId="77777777" w:rsidR="00DD602A" w:rsidRDefault="00DD602A" w:rsidP="00DD602A">
      <w:pPr>
        <w:pStyle w:val="ListParagraph"/>
        <w:tabs>
          <w:tab w:val="left" w:pos="828"/>
        </w:tabs>
        <w:spacing w:line="348" w:lineRule="auto"/>
        <w:ind w:left="828" w:right="118" w:firstLine="0"/>
        <w:jc w:val="left"/>
        <w:rPr>
          <w:sz w:val="28"/>
        </w:rPr>
      </w:pPr>
    </w:p>
    <w:p w14:paraId="4BCB7957" w14:textId="36E0CE6C" w:rsidR="00BF6EAD" w:rsidRPr="00993A76" w:rsidRDefault="00201CA8" w:rsidP="00A60C53">
      <w:pPr>
        <w:pStyle w:val="ListParagraph"/>
        <w:numPr>
          <w:ilvl w:val="1"/>
          <w:numId w:val="1"/>
        </w:numPr>
        <w:tabs>
          <w:tab w:val="left" w:pos="828"/>
        </w:tabs>
        <w:spacing w:before="92" w:line="360" w:lineRule="auto"/>
        <w:ind w:left="827" w:right="113"/>
        <w:rPr>
          <w:sz w:val="24"/>
          <w:szCs w:val="24"/>
        </w:rPr>
      </w:pPr>
      <w:r w:rsidRPr="2A9D5BED">
        <w:rPr>
          <w:sz w:val="24"/>
          <w:szCs w:val="24"/>
        </w:rPr>
        <w:lastRenderedPageBreak/>
        <w:t xml:space="preserve">The </w:t>
      </w:r>
      <w:bookmarkStart w:id="1" w:name="_Int_I7EQtDqf"/>
      <w:proofErr w:type="gramStart"/>
      <w:r w:rsidRPr="2A9D5BED">
        <w:rPr>
          <w:sz w:val="24"/>
          <w:szCs w:val="24"/>
        </w:rPr>
        <w:t>Principal</w:t>
      </w:r>
      <w:bookmarkEnd w:id="1"/>
      <w:proofErr w:type="gramEnd"/>
      <w:r w:rsidRPr="2A9D5BED">
        <w:rPr>
          <w:sz w:val="24"/>
          <w:szCs w:val="24"/>
        </w:rPr>
        <w:t xml:space="preserve"> will establish an Appeals Panel to consider the appeal, which</w:t>
      </w:r>
      <w:r w:rsidR="00BE746B">
        <w:rPr>
          <w:sz w:val="24"/>
          <w:szCs w:val="24"/>
        </w:rPr>
        <w:t xml:space="preserve"> must meet within </w:t>
      </w:r>
      <w:r w:rsidR="008B6651" w:rsidRPr="2A9D5BED">
        <w:rPr>
          <w:spacing w:val="-1"/>
          <w:sz w:val="24"/>
          <w:szCs w:val="24"/>
        </w:rPr>
        <w:t>five</w:t>
      </w:r>
      <w:r w:rsidRPr="2A9D5BED">
        <w:rPr>
          <w:spacing w:val="-1"/>
          <w:sz w:val="24"/>
          <w:szCs w:val="24"/>
        </w:rPr>
        <w:t xml:space="preserve"> working</w:t>
      </w:r>
      <w:r w:rsidRPr="2A9D5BED">
        <w:rPr>
          <w:spacing w:val="-16"/>
          <w:sz w:val="24"/>
          <w:szCs w:val="24"/>
        </w:rPr>
        <w:t xml:space="preserve"> </w:t>
      </w:r>
      <w:r w:rsidRPr="2A9D5BED">
        <w:rPr>
          <w:spacing w:val="-1"/>
          <w:sz w:val="24"/>
          <w:szCs w:val="24"/>
        </w:rPr>
        <w:t>days</w:t>
      </w:r>
      <w:r w:rsidRPr="2A9D5BED">
        <w:rPr>
          <w:spacing w:val="-14"/>
          <w:sz w:val="24"/>
          <w:szCs w:val="24"/>
        </w:rPr>
        <w:t xml:space="preserve"> </w:t>
      </w:r>
      <w:r w:rsidRPr="2A9D5BED">
        <w:rPr>
          <w:sz w:val="24"/>
          <w:szCs w:val="24"/>
        </w:rPr>
        <w:t>of</w:t>
      </w:r>
      <w:r w:rsidRPr="2A9D5BED">
        <w:rPr>
          <w:spacing w:val="-11"/>
          <w:sz w:val="24"/>
          <w:szCs w:val="24"/>
        </w:rPr>
        <w:t xml:space="preserve"> </w:t>
      </w:r>
      <w:r w:rsidRPr="2A9D5BED">
        <w:rPr>
          <w:sz w:val="24"/>
          <w:szCs w:val="24"/>
        </w:rPr>
        <w:t>the</w:t>
      </w:r>
      <w:r w:rsidRPr="2A9D5BED">
        <w:rPr>
          <w:spacing w:val="-13"/>
          <w:sz w:val="24"/>
          <w:szCs w:val="24"/>
        </w:rPr>
        <w:t xml:space="preserve"> </w:t>
      </w:r>
      <w:r w:rsidRPr="2A9D5BED">
        <w:rPr>
          <w:sz w:val="24"/>
          <w:szCs w:val="24"/>
        </w:rPr>
        <w:t>appeal</w:t>
      </w:r>
      <w:r w:rsidRPr="2A9D5BED">
        <w:rPr>
          <w:spacing w:val="-15"/>
          <w:sz w:val="24"/>
          <w:szCs w:val="24"/>
        </w:rPr>
        <w:t xml:space="preserve"> </w:t>
      </w:r>
      <w:r w:rsidRPr="2A9D5BED">
        <w:rPr>
          <w:sz w:val="24"/>
          <w:szCs w:val="24"/>
        </w:rPr>
        <w:t>being</w:t>
      </w:r>
      <w:r w:rsidRPr="2A9D5BED">
        <w:rPr>
          <w:spacing w:val="-16"/>
          <w:sz w:val="24"/>
          <w:szCs w:val="24"/>
        </w:rPr>
        <w:t xml:space="preserve"> </w:t>
      </w:r>
      <w:r w:rsidRPr="2A9D5BED">
        <w:rPr>
          <w:sz w:val="24"/>
          <w:szCs w:val="24"/>
        </w:rPr>
        <w:t>received.</w:t>
      </w:r>
      <w:r w:rsidRPr="2A9D5BED">
        <w:rPr>
          <w:spacing w:val="-16"/>
          <w:sz w:val="24"/>
          <w:szCs w:val="24"/>
        </w:rPr>
        <w:t xml:space="preserve"> </w:t>
      </w:r>
      <w:r w:rsidR="00993A76">
        <w:rPr>
          <w:spacing w:val="-16"/>
          <w:sz w:val="24"/>
          <w:szCs w:val="24"/>
        </w:rPr>
        <w:t xml:space="preserve"> </w:t>
      </w:r>
      <w:r w:rsidRPr="2A9D5BED">
        <w:rPr>
          <w:sz w:val="24"/>
          <w:szCs w:val="24"/>
        </w:rPr>
        <w:t>The</w:t>
      </w:r>
      <w:r w:rsidRPr="00993A76">
        <w:rPr>
          <w:sz w:val="24"/>
          <w:szCs w:val="24"/>
        </w:rPr>
        <w:t xml:space="preserve"> </w:t>
      </w:r>
      <w:r w:rsidRPr="2A9D5BED">
        <w:rPr>
          <w:sz w:val="24"/>
          <w:szCs w:val="24"/>
        </w:rPr>
        <w:t>Panel</w:t>
      </w:r>
      <w:r w:rsidRPr="00993A76">
        <w:rPr>
          <w:sz w:val="24"/>
          <w:szCs w:val="24"/>
        </w:rPr>
        <w:t xml:space="preserve"> </w:t>
      </w:r>
      <w:r w:rsidRPr="2A9D5BED">
        <w:rPr>
          <w:sz w:val="24"/>
          <w:szCs w:val="24"/>
        </w:rPr>
        <w:t>may</w:t>
      </w:r>
      <w:r w:rsidR="00A60C53" w:rsidRPr="2A9D5BED">
        <w:rPr>
          <w:sz w:val="24"/>
          <w:szCs w:val="24"/>
        </w:rPr>
        <w:t xml:space="preserve"> </w:t>
      </w:r>
      <w:r w:rsidRPr="00993A76">
        <w:rPr>
          <w:sz w:val="24"/>
          <w:szCs w:val="24"/>
        </w:rPr>
        <w:t xml:space="preserve">be comprised of suitable members of staff such as Principal, Deputy Principal, Department Head, Course Coordinator, or other staff members who were not involved in the original admissions decision. The panel can also include </w:t>
      </w:r>
      <w:r w:rsidR="00BE746B" w:rsidRPr="00993A76">
        <w:rPr>
          <w:sz w:val="24"/>
          <w:szCs w:val="24"/>
        </w:rPr>
        <w:t>another person</w:t>
      </w:r>
      <w:r w:rsidRPr="00993A76">
        <w:rPr>
          <w:sz w:val="24"/>
          <w:szCs w:val="24"/>
        </w:rPr>
        <w:t xml:space="preserve"> external to </w:t>
      </w:r>
      <w:r w:rsidR="004C6174" w:rsidRPr="00993A76">
        <w:rPr>
          <w:sz w:val="24"/>
          <w:szCs w:val="24"/>
        </w:rPr>
        <w:t>the college/service, such as a Principal, D</w:t>
      </w:r>
      <w:r w:rsidRPr="00993A76">
        <w:rPr>
          <w:sz w:val="24"/>
          <w:szCs w:val="24"/>
        </w:rPr>
        <w:t xml:space="preserve">eputy </w:t>
      </w:r>
      <w:r w:rsidR="004C6174" w:rsidRPr="00993A76">
        <w:rPr>
          <w:sz w:val="24"/>
          <w:szCs w:val="24"/>
        </w:rPr>
        <w:t>Principal or M</w:t>
      </w:r>
      <w:r w:rsidRPr="00993A76">
        <w:rPr>
          <w:sz w:val="24"/>
          <w:szCs w:val="24"/>
        </w:rPr>
        <w:t xml:space="preserve">anager from another </w:t>
      </w:r>
      <w:r w:rsidR="0000146D" w:rsidRPr="00993A76">
        <w:rPr>
          <w:sz w:val="24"/>
          <w:szCs w:val="24"/>
        </w:rPr>
        <w:t>C</w:t>
      </w:r>
      <w:r w:rsidR="00E77325" w:rsidRPr="00993A76">
        <w:rPr>
          <w:sz w:val="24"/>
          <w:szCs w:val="24"/>
        </w:rPr>
        <w:t xml:space="preserve">ity of Dublin </w:t>
      </w:r>
      <w:r w:rsidR="0000146D" w:rsidRPr="00993A76">
        <w:rPr>
          <w:sz w:val="24"/>
          <w:szCs w:val="24"/>
        </w:rPr>
        <w:t>ETB</w:t>
      </w:r>
      <w:r w:rsidRPr="00993A76">
        <w:rPr>
          <w:sz w:val="24"/>
          <w:szCs w:val="24"/>
        </w:rPr>
        <w:t xml:space="preserve"> service.</w:t>
      </w:r>
    </w:p>
    <w:p w14:paraId="4BCB7958" w14:textId="36C2CFA5" w:rsidR="00BF6EAD" w:rsidRDefault="00201CA8" w:rsidP="2A9D5BED">
      <w:pPr>
        <w:pStyle w:val="ListParagraph"/>
        <w:numPr>
          <w:ilvl w:val="1"/>
          <w:numId w:val="1"/>
        </w:numPr>
        <w:tabs>
          <w:tab w:val="left" w:pos="828"/>
        </w:tabs>
        <w:spacing w:line="360" w:lineRule="auto"/>
        <w:ind w:left="827" w:right="115"/>
        <w:rPr>
          <w:sz w:val="24"/>
          <w:szCs w:val="24"/>
        </w:rPr>
      </w:pPr>
      <w:r w:rsidRPr="2A9D5BED">
        <w:rPr>
          <w:sz w:val="24"/>
          <w:szCs w:val="24"/>
        </w:rPr>
        <w:t>The applicant may address the Appeals Panel in person and may bring one</w:t>
      </w:r>
      <w:r w:rsidRPr="2A9D5BED">
        <w:rPr>
          <w:spacing w:val="1"/>
          <w:sz w:val="24"/>
          <w:szCs w:val="24"/>
        </w:rPr>
        <w:t xml:space="preserve"> </w:t>
      </w:r>
      <w:r w:rsidRPr="2A9D5BED">
        <w:rPr>
          <w:sz w:val="24"/>
          <w:szCs w:val="24"/>
        </w:rPr>
        <w:t xml:space="preserve">person with them to the meeting to speak on their behalf. Requests to </w:t>
      </w:r>
      <w:r w:rsidR="00BE746B">
        <w:rPr>
          <w:sz w:val="24"/>
          <w:szCs w:val="24"/>
        </w:rPr>
        <w:t xml:space="preserve">address the Appeals </w:t>
      </w:r>
      <w:r w:rsidRPr="2A9D5BED">
        <w:rPr>
          <w:sz w:val="24"/>
          <w:szCs w:val="24"/>
        </w:rPr>
        <w:t xml:space="preserve">Panel must be submitted in writing to the </w:t>
      </w:r>
      <w:bookmarkStart w:id="2" w:name="_Int_yO9952td"/>
      <w:r w:rsidRPr="2A9D5BED">
        <w:rPr>
          <w:sz w:val="24"/>
          <w:szCs w:val="24"/>
        </w:rPr>
        <w:t>Principal</w:t>
      </w:r>
      <w:bookmarkEnd w:id="2"/>
      <w:r w:rsidRPr="2A9D5BED">
        <w:rPr>
          <w:sz w:val="24"/>
          <w:szCs w:val="24"/>
        </w:rPr>
        <w:t xml:space="preserve"> at the time of</w:t>
      </w:r>
      <w:r w:rsidRPr="2A9D5BED">
        <w:rPr>
          <w:spacing w:val="1"/>
          <w:sz w:val="24"/>
          <w:szCs w:val="24"/>
        </w:rPr>
        <w:t xml:space="preserve"> </w:t>
      </w:r>
      <w:r w:rsidRPr="2A9D5BED">
        <w:rPr>
          <w:sz w:val="24"/>
          <w:szCs w:val="24"/>
        </w:rPr>
        <w:t>the</w:t>
      </w:r>
      <w:r w:rsidRPr="2A9D5BED">
        <w:rPr>
          <w:spacing w:val="-2"/>
          <w:sz w:val="24"/>
          <w:szCs w:val="24"/>
        </w:rPr>
        <w:t xml:space="preserve"> </w:t>
      </w:r>
      <w:r w:rsidRPr="2A9D5BED">
        <w:rPr>
          <w:sz w:val="24"/>
          <w:szCs w:val="24"/>
        </w:rPr>
        <w:t>appeal.</w:t>
      </w:r>
    </w:p>
    <w:p w14:paraId="4BCB7959" w14:textId="12CA6F64" w:rsidR="00BF6EAD" w:rsidRDefault="00201CA8" w:rsidP="2A9D5BED">
      <w:pPr>
        <w:pStyle w:val="ListParagraph"/>
        <w:numPr>
          <w:ilvl w:val="1"/>
          <w:numId w:val="1"/>
        </w:numPr>
        <w:tabs>
          <w:tab w:val="left" w:pos="828"/>
        </w:tabs>
        <w:spacing w:line="360" w:lineRule="auto"/>
        <w:ind w:left="827" w:right="116"/>
        <w:rPr>
          <w:sz w:val="24"/>
          <w:szCs w:val="24"/>
        </w:rPr>
      </w:pPr>
      <w:r w:rsidRPr="2A9D5BED">
        <w:rPr>
          <w:sz w:val="24"/>
          <w:szCs w:val="24"/>
        </w:rPr>
        <w:t xml:space="preserve">The </w:t>
      </w:r>
      <w:bookmarkStart w:id="3" w:name="_Int_z4BxAG8v"/>
      <w:proofErr w:type="gramStart"/>
      <w:r w:rsidR="00814963" w:rsidRPr="2A9D5BED">
        <w:rPr>
          <w:sz w:val="24"/>
          <w:szCs w:val="24"/>
        </w:rPr>
        <w:t>P</w:t>
      </w:r>
      <w:r w:rsidR="00984CD9" w:rsidRPr="2A9D5BED">
        <w:rPr>
          <w:sz w:val="24"/>
          <w:szCs w:val="24"/>
        </w:rPr>
        <w:t>rincipal</w:t>
      </w:r>
      <w:bookmarkEnd w:id="3"/>
      <w:proofErr w:type="gramEnd"/>
      <w:r w:rsidRPr="2A9D5BED">
        <w:rPr>
          <w:sz w:val="24"/>
          <w:szCs w:val="24"/>
        </w:rPr>
        <w:t xml:space="preserve"> will inform the applicant of the decision of the Appeals Panel</w:t>
      </w:r>
      <w:r w:rsidRPr="2A9D5BED">
        <w:rPr>
          <w:spacing w:val="1"/>
          <w:sz w:val="24"/>
          <w:szCs w:val="24"/>
        </w:rPr>
        <w:t xml:space="preserve"> </w:t>
      </w:r>
      <w:r w:rsidRPr="2A9D5BED">
        <w:rPr>
          <w:sz w:val="24"/>
          <w:szCs w:val="24"/>
        </w:rPr>
        <w:t xml:space="preserve">within </w:t>
      </w:r>
      <w:r w:rsidR="004C6174" w:rsidRPr="2A9D5BED">
        <w:rPr>
          <w:sz w:val="24"/>
          <w:szCs w:val="24"/>
        </w:rPr>
        <w:t xml:space="preserve">10 </w:t>
      </w:r>
      <w:r w:rsidRPr="2A9D5BED">
        <w:rPr>
          <w:sz w:val="24"/>
          <w:szCs w:val="24"/>
        </w:rPr>
        <w:t>working</w:t>
      </w:r>
      <w:r w:rsidRPr="2A9D5BED">
        <w:rPr>
          <w:spacing w:val="-1"/>
          <w:sz w:val="24"/>
          <w:szCs w:val="24"/>
        </w:rPr>
        <w:t xml:space="preserve"> </w:t>
      </w:r>
      <w:r w:rsidRPr="2A9D5BED">
        <w:rPr>
          <w:sz w:val="24"/>
          <w:szCs w:val="24"/>
        </w:rPr>
        <w:t>days.</w:t>
      </w:r>
    </w:p>
    <w:p w14:paraId="12289269" w14:textId="50E65F25" w:rsidR="00984CD9" w:rsidRPr="001B62B7" w:rsidRDefault="00984CD9" w:rsidP="001B62B7">
      <w:pPr>
        <w:pStyle w:val="ListParagraph"/>
        <w:numPr>
          <w:ilvl w:val="1"/>
          <w:numId w:val="1"/>
        </w:numPr>
        <w:tabs>
          <w:tab w:val="left" w:pos="828"/>
        </w:tabs>
        <w:spacing w:line="360" w:lineRule="auto"/>
        <w:ind w:left="827" w:right="116"/>
        <w:rPr>
          <w:sz w:val="24"/>
        </w:rPr>
      </w:pPr>
      <w:r w:rsidRPr="001B62B7">
        <w:rPr>
          <w:sz w:val="24"/>
        </w:rPr>
        <w:t xml:space="preserve">If the applicant is not happy with the outcome they can appeal to the Secretary of the Board of Management in writing to </w:t>
      </w:r>
      <w:r w:rsidR="00E77325">
        <w:rPr>
          <w:sz w:val="24"/>
        </w:rPr>
        <w:t>City of Dublin FET College</w:t>
      </w:r>
      <w:r w:rsidR="00DB7BE0">
        <w:rPr>
          <w:sz w:val="24"/>
        </w:rPr>
        <w:t xml:space="preserve"> Ballyfermot</w:t>
      </w:r>
      <w:r w:rsidR="004B2A6C">
        <w:rPr>
          <w:sz w:val="24"/>
        </w:rPr>
        <w:t>, Ballyfermot Road</w:t>
      </w:r>
      <w:r w:rsidR="00E77325">
        <w:rPr>
          <w:sz w:val="24"/>
        </w:rPr>
        <w:t xml:space="preserve">, </w:t>
      </w:r>
      <w:r w:rsidRPr="001B62B7">
        <w:rPr>
          <w:sz w:val="24"/>
        </w:rPr>
        <w:t>269 Ballyfermot Road, Dublin 10</w:t>
      </w:r>
      <w:r w:rsidR="00D36123">
        <w:rPr>
          <w:sz w:val="24"/>
        </w:rPr>
        <w:t xml:space="preserve">, </w:t>
      </w:r>
      <w:r w:rsidR="000F22CC" w:rsidRPr="000F22CC">
        <w:rPr>
          <w:sz w:val="24"/>
        </w:rPr>
        <w:t>D10 TX46</w:t>
      </w:r>
      <w:r w:rsidR="000F22CC">
        <w:rPr>
          <w:color w:val="4D5156"/>
          <w:sz w:val="21"/>
          <w:szCs w:val="21"/>
          <w:shd w:val="clear" w:color="auto" w:fill="FFFFFF"/>
        </w:rPr>
        <w:t xml:space="preserve">, </w:t>
      </w:r>
      <w:r w:rsidRPr="001B62B7">
        <w:rPr>
          <w:sz w:val="24"/>
        </w:rPr>
        <w:t>or by email</w:t>
      </w:r>
      <w:r w:rsidR="001B62B7">
        <w:rPr>
          <w:sz w:val="24"/>
        </w:rPr>
        <w:t xml:space="preserve"> </w:t>
      </w:r>
      <w:hyperlink r:id="rId8" w:history="1">
        <w:r w:rsidR="001B62B7" w:rsidRPr="00D232A3">
          <w:rPr>
            <w:rStyle w:val="Hyperlink"/>
            <w:sz w:val="24"/>
          </w:rPr>
          <w:t>info@bcfe.cdetb.ie</w:t>
        </w:r>
      </w:hyperlink>
      <w:r w:rsidR="001B62B7">
        <w:rPr>
          <w:sz w:val="24"/>
        </w:rPr>
        <w:t xml:space="preserve"> </w:t>
      </w:r>
      <w:r w:rsidRPr="001B62B7">
        <w:rPr>
          <w:sz w:val="24"/>
        </w:rPr>
        <w:t xml:space="preserve">stating grounds for appealing this decision within 5 working days.  </w:t>
      </w:r>
    </w:p>
    <w:p w14:paraId="1AAF962A" w14:textId="2A0CDF07" w:rsidR="00FD573C" w:rsidRDefault="00984CD9" w:rsidP="2A9D5BED">
      <w:pPr>
        <w:pStyle w:val="ListParagraph"/>
        <w:numPr>
          <w:ilvl w:val="1"/>
          <w:numId w:val="1"/>
        </w:numPr>
        <w:tabs>
          <w:tab w:val="left" w:pos="828"/>
        </w:tabs>
        <w:spacing w:line="360" w:lineRule="auto"/>
        <w:ind w:right="115"/>
        <w:rPr>
          <w:sz w:val="24"/>
          <w:szCs w:val="24"/>
        </w:rPr>
      </w:pPr>
      <w:r w:rsidRPr="2A9D5BED">
        <w:rPr>
          <w:sz w:val="24"/>
          <w:szCs w:val="24"/>
        </w:rPr>
        <w:t xml:space="preserve">This appeal application will be reviewed by the Board of Management within 14 calendar days.  </w:t>
      </w:r>
      <w:r w:rsidR="00FD573C" w:rsidRPr="2A9D5BED">
        <w:rPr>
          <w:sz w:val="24"/>
          <w:szCs w:val="24"/>
        </w:rPr>
        <w:t>The applicant may address the Appeals Panel in person and may bring one</w:t>
      </w:r>
      <w:r w:rsidR="00FD573C" w:rsidRPr="2A9D5BED">
        <w:rPr>
          <w:spacing w:val="1"/>
          <w:sz w:val="24"/>
          <w:szCs w:val="24"/>
        </w:rPr>
        <w:t xml:space="preserve"> </w:t>
      </w:r>
      <w:r w:rsidR="00FD573C" w:rsidRPr="2A9D5BED">
        <w:rPr>
          <w:sz w:val="24"/>
          <w:szCs w:val="24"/>
        </w:rPr>
        <w:t xml:space="preserve">person with them to the meeting to speak on their behalf. Requests </w:t>
      </w:r>
      <w:r w:rsidR="00814963" w:rsidRPr="2A9D5BED">
        <w:rPr>
          <w:sz w:val="24"/>
          <w:szCs w:val="24"/>
        </w:rPr>
        <w:t xml:space="preserve">to address the </w:t>
      </w:r>
      <w:r w:rsidR="00FD573C" w:rsidRPr="2A9D5BED">
        <w:rPr>
          <w:sz w:val="24"/>
          <w:szCs w:val="24"/>
        </w:rPr>
        <w:t xml:space="preserve">Appeals Panel must be submitted in writing to the </w:t>
      </w:r>
      <w:bookmarkStart w:id="4" w:name="_Int_2GbmDUSs"/>
      <w:proofErr w:type="gramStart"/>
      <w:r w:rsidR="00FD573C" w:rsidRPr="2A9D5BED">
        <w:rPr>
          <w:sz w:val="24"/>
          <w:szCs w:val="24"/>
        </w:rPr>
        <w:t>Principal</w:t>
      </w:r>
      <w:bookmarkEnd w:id="4"/>
      <w:proofErr w:type="gramEnd"/>
      <w:r w:rsidR="00FD573C" w:rsidRPr="2A9D5BED">
        <w:rPr>
          <w:sz w:val="24"/>
          <w:szCs w:val="24"/>
        </w:rPr>
        <w:t xml:space="preserve"> at the time of</w:t>
      </w:r>
      <w:r w:rsidR="00FD573C" w:rsidRPr="2A9D5BED">
        <w:rPr>
          <w:spacing w:val="1"/>
          <w:sz w:val="24"/>
          <w:szCs w:val="24"/>
        </w:rPr>
        <w:t xml:space="preserve"> </w:t>
      </w:r>
      <w:r w:rsidR="00FD573C" w:rsidRPr="2A9D5BED">
        <w:rPr>
          <w:sz w:val="24"/>
          <w:szCs w:val="24"/>
        </w:rPr>
        <w:t>the</w:t>
      </w:r>
      <w:r w:rsidR="00FD573C" w:rsidRPr="2A9D5BED">
        <w:rPr>
          <w:spacing w:val="-2"/>
          <w:sz w:val="24"/>
          <w:szCs w:val="24"/>
        </w:rPr>
        <w:t xml:space="preserve"> </w:t>
      </w:r>
      <w:r w:rsidR="00FD573C" w:rsidRPr="2A9D5BED">
        <w:rPr>
          <w:sz w:val="24"/>
          <w:szCs w:val="24"/>
        </w:rPr>
        <w:t>appeal.</w:t>
      </w:r>
    </w:p>
    <w:p w14:paraId="550435DC" w14:textId="76F2DAEC" w:rsidR="00984CD9" w:rsidRPr="006C5D7E" w:rsidRDefault="00984CD9" w:rsidP="006C5D7E">
      <w:pPr>
        <w:pStyle w:val="ListParagraph"/>
        <w:numPr>
          <w:ilvl w:val="1"/>
          <w:numId w:val="1"/>
        </w:numPr>
        <w:tabs>
          <w:tab w:val="left" w:pos="828"/>
        </w:tabs>
        <w:spacing w:line="360" w:lineRule="auto"/>
        <w:ind w:left="827" w:right="116"/>
        <w:rPr>
          <w:sz w:val="24"/>
        </w:rPr>
      </w:pPr>
      <w:r w:rsidRPr="006C5D7E">
        <w:rPr>
          <w:sz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w:t>
      </w:r>
      <w:r w:rsidR="004C6174">
        <w:rPr>
          <w:sz w:val="24"/>
        </w:rPr>
        <w:t xml:space="preserve"> </w:t>
      </w:r>
      <w:r w:rsidRPr="006C5D7E">
        <w:rPr>
          <w:sz w:val="24"/>
        </w:rPr>
        <w:t>Education and Skills under section 29A of the Education Act 1998</w:t>
      </w:r>
      <w:r w:rsidR="004C6174">
        <w:rPr>
          <w:sz w:val="24"/>
        </w:rPr>
        <w:t xml:space="preserve"> within 10 working days.</w:t>
      </w:r>
    </w:p>
    <w:p w14:paraId="4BCB795A" w14:textId="70699C60" w:rsidR="00BF6EAD" w:rsidRPr="00A45F47" w:rsidRDefault="00DB7BE0">
      <w:pPr>
        <w:pStyle w:val="ListParagraph"/>
        <w:numPr>
          <w:ilvl w:val="1"/>
          <w:numId w:val="1"/>
        </w:numPr>
        <w:tabs>
          <w:tab w:val="left" w:pos="896"/>
        </w:tabs>
        <w:ind w:left="895" w:hanging="777"/>
        <w:rPr>
          <w:iCs/>
          <w:sz w:val="24"/>
          <w:szCs w:val="24"/>
        </w:rPr>
      </w:pPr>
      <w:r>
        <w:rPr>
          <w:sz w:val="24"/>
          <w:szCs w:val="24"/>
        </w:rPr>
        <w:t xml:space="preserve">City of Dublin FET College Ballyfermot </w:t>
      </w:r>
      <w:r w:rsidR="44518A84" w:rsidRPr="79283594">
        <w:rPr>
          <w:spacing w:val="-3"/>
          <w:sz w:val="24"/>
          <w:szCs w:val="24"/>
        </w:rPr>
        <w:t xml:space="preserve">is </w:t>
      </w:r>
      <w:r w:rsidR="00201CA8" w:rsidRPr="79283594">
        <w:rPr>
          <w:sz w:val="24"/>
          <w:szCs w:val="24"/>
        </w:rPr>
        <w:t>subject</w:t>
      </w:r>
      <w:r w:rsidR="00201CA8" w:rsidRPr="03C37246">
        <w:rPr>
          <w:spacing w:val="-4"/>
          <w:sz w:val="24"/>
          <w:szCs w:val="24"/>
        </w:rPr>
        <w:t xml:space="preserve"> </w:t>
      </w:r>
      <w:r w:rsidR="00201CA8" w:rsidRPr="03C37246">
        <w:rPr>
          <w:sz w:val="24"/>
          <w:szCs w:val="24"/>
        </w:rPr>
        <w:t>to</w:t>
      </w:r>
      <w:r w:rsidR="00201CA8" w:rsidRPr="03C37246">
        <w:rPr>
          <w:spacing w:val="-4"/>
          <w:sz w:val="24"/>
          <w:szCs w:val="24"/>
        </w:rPr>
        <w:t xml:space="preserve"> </w:t>
      </w:r>
      <w:r w:rsidR="00201CA8" w:rsidRPr="03C37246">
        <w:rPr>
          <w:sz w:val="24"/>
          <w:szCs w:val="24"/>
        </w:rPr>
        <w:t>the</w:t>
      </w:r>
      <w:r w:rsidR="00201CA8" w:rsidRPr="03C37246">
        <w:rPr>
          <w:spacing w:val="-6"/>
          <w:sz w:val="24"/>
          <w:szCs w:val="24"/>
        </w:rPr>
        <w:t xml:space="preserve"> </w:t>
      </w:r>
      <w:r w:rsidR="00201CA8" w:rsidRPr="00A45F47">
        <w:rPr>
          <w:iCs/>
          <w:sz w:val="24"/>
          <w:szCs w:val="24"/>
        </w:rPr>
        <w:t>Education</w:t>
      </w:r>
      <w:r w:rsidR="00201CA8" w:rsidRPr="00A45F47">
        <w:rPr>
          <w:iCs/>
          <w:spacing w:val="-2"/>
          <w:sz w:val="24"/>
          <w:szCs w:val="24"/>
        </w:rPr>
        <w:t xml:space="preserve"> </w:t>
      </w:r>
      <w:r w:rsidR="00201CA8" w:rsidRPr="00A45F47">
        <w:rPr>
          <w:iCs/>
          <w:sz w:val="24"/>
          <w:szCs w:val="24"/>
        </w:rPr>
        <w:t>(Admissions</w:t>
      </w:r>
      <w:r w:rsidR="00201CA8" w:rsidRPr="00A45F47">
        <w:rPr>
          <w:iCs/>
          <w:spacing w:val="-3"/>
          <w:sz w:val="24"/>
          <w:szCs w:val="24"/>
        </w:rPr>
        <w:t xml:space="preserve"> </w:t>
      </w:r>
      <w:r w:rsidR="00201CA8" w:rsidRPr="00A45F47">
        <w:rPr>
          <w:iCs/>
          <w:sz w:val="24"/>
          <w:szCs w:val="24"/>
        </w:rPr>
        <w:t>to</w:t>
      </w:r>
      <w:r w:rsidR="00201CA8" w:rsidRPr="00A45F47">
        <w:rPr>
          <w:iCs/>
          <w:spacing w:val="-1"/>
          <w:sz w:val="24"/>
          <w:szCs w:val="24"/>
        </w:rPr>
        <w:t xml:space="preserve"> </w:t>
      </w:r>
      <w:r w:rsidR="00201CA8" w:rsidRPr="00A45F47">
        <w:rPr>
          <w:iCs/>
          <w:sz w:val="24"/>
          <w:szCs w:val="24"/>
        </w:rPr>
        <w:t>Schools)</w:t>
      </w:r>
      <w:r w:rsidR="00201CA8" w:rsidRPr="00A45F47">
        <w:rPr>
          <w:iCs/>
          <w:spacing w:val="-4"/>
          <w:sz w:val="24"/>
          <w:szCs w:val="24"/>
        </w:rPr>
        <w:t xml:space="preserve"> </w:t>
      </w:r>
      <w:r w:rsidR="00201CA8" w:rsidRPr="00A45F47">
        <w:rPr>
          <w:iCs/>
          <w:sz w:val="24"/>
          <w:szCs w:val="24"/>
        </w:rPr>
        <w:t>Act</w:t>
      </w:r>
      <w:r w:rsidR="00201CA8" w:rsidRPr="00A45F47">
        <w:rPr>
          <w:iCs/>
          <w:spacing w:val="-1"/>
          <w:sz w:val="24"/>
          <w:szCs w:val="24"/>
        </w:rPr>
        <w:t xml:space="preserve"> </w:t>
      </w:r>
      <w:r w:rsidR="00201CA8" w:rsidRPr="00A45F47">
        <w:rPr>
          <w:iCs/>
          <w:sz w:val="24"/>
          <w:szCs w:val="24"/>
        </w:rPr>
        <w:t>2018.</w:t>
      </w:r>
    </w:p>
    <w:sectPr w:rsidR="00BF6EAD" w:rsidRPr="00A45F47" w:rsidSect="0087576D">
      <w:headerReference w:type="default" r:id="rId9"/>
      <w:footerReference w:type="default" r:id="rId10"/>
      <w:pgSz w:w="11910" w:h="16840"/>
      <w:pgMar w:top="737" w:right="567" w:bottom="737" w:left="567" w:header="737" w:footer="811" w:gutter="28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BAA0" w14:textId="77777777" w:rsidR="006D00AB" w:rsidRDefault="006D00AB">
      <w:r>
        <w:separator/>
      </w:r>
    </w:p>
  </w:endnote>
  <w:endnote w:type="continuationSeparator" w:id="0">
    <w:p w14:paraId="3363A89A" w14:textId="77777777" w:rsidR="006D00AB" w:rsidRDefault="006D00AB">
      <w:r>
        <w:continuationSeparator/>
      </w:r>
    </w:p>
  </w:endnote>
  <w:endnote w:type="continuationNotice" w:id="1">
    <w:p w14:paraId="0F9BDDFB" w14:textId="77777777" w:rsidR="006D00AB" w:rsidRDefault="006D0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95C" w14:textId="0C5C1A96" w:rsidR="00BF6EAD" w:rsidRDefault="0000146D">
    <w:pPr>
      <w:pStyle w:val="BodyText"/>
      <w:spacing w:line="14" w:lineRule="auto"/>
      <w:rPr>
        <w:sz w:val="20"/>
        <w:szCs w:val="20"/>
      </w:rPr>
    </w:pPr>
    <w:r>
      <w:rPr>
        <w:noProof/>
        <w:lang w:val="en-IE" w:eastAsia="en-IE"/>
      </w:rPr>
      <mc:AlternateContent>
        <mc:Choice Requires="wps">
          <w:drawing>
            <wp:anchor distT="0" distB="0" distL="114300" distR="114300" simplePos="0" relativeHeight="251657728" behindDoc="1" locked="0" layoutInCell="1" allowOverlap="1" wp14:anchorId="4BCB7961" wp14:editId="15F6A169">
              <wp:simplePos x="0" y="0"/>
              <wp:positionH relativeFrom="page">
                <wp:posOffset>904874</wp:posOffset>
              </wp:positionH>
              <wp:positionV relativeFrom="page">
                <wp:posOffset>10039350</wp:posOffset>
              </wp:positionV>
              <wp:extent cx="3629025" cy="409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B7964" w14:textId="059A1479" w:rsidR="00BF6EAD" w:rsidRDefault="0000146D">
                          <w:pPr>
                            <w:pStyle w:val="BodyText"/>
                            <w:spacing w:before="12"/>
                            <w:ind w:left="20"/>
                          </w:pPr>
                          <w:r>
                            <w:t>B</w:t>
                          </w:r>
                          <w:r w:rsidR="00D61576">
                            <w:t xml:space="preserve">allyfermot Road: </w:t>
                          </w:r>
                          <w:r w:rsidR="00201CA8">
                            <w:t>4</w:t>
                          </w:r>
                          <w:r w:rsidR="00201CA8">
                            <w:rPr>
                              <w:spacing w:val="-2"/>
                            </w:rPr>
                            <w:t xml:space="preserve"> </w:t>
                          </w:r>
                          <w:r w:rsidR="00201CA8">
                            <w:t>Access,</w:t>
                          </w:r>
                          <w:r w:rsidR="00201CA8">
                            <w:rPr>
                              <w:spacing w:val="-5"/>
                            </w:rPr>
                            <w:t xml:space="preserve"> </w:t>
                          </w:r>
                          <w:r w:rsidR="00201CA8">
                            <w:t>Transfer</w:t>
                          </w:r>
                          <w:r w:rsidR="00D61576">
                            <w:t xml:space="preserve"> &amp; P</w:t>
                          </w:r>
                          <w:r w:rsidR="00201CA8">
                            <w:t>rogression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B7961" id="_x0000_t202" coordsize="21600,21600" o:spt="202" path="m,l,21600r21600,l21600,xe">
              <v:stroke joinstyle="miter"/>
              <v:path gradientshapeok="t" o:connecttype="rect"/>
            </v:shapetype>
            <v:shape id="Text Box 2" o:spid="_x0000_s1026" type="#_x0000_t202" style="position:absolute;margin-left:71.25pt;margin-top:790.5pt;width:285.75pt;height:3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" filled="f" stroked="f">
              <v:textbox inset="0,0,0,0">
                <w:txbxContent>
                  <w:p w14:paraId="4BCB7964" w14:textId="059A1479" w:rsidR="00BF6EAD" w:rsidRDefault="0000146D">
                    <w:pPr>
                      <w:pStyle w:val="BodyText"/>
                      <w:spacing w:before="12"/>
                      <w:ind w:left="20"/>
                    </w:pPr>
                    <w:r>
                      <w:t>B</w:t>
                    </w:r>
                    <w:r w:rsidR="00D61576">
                      <w:t xml:space="preserve">allyfermot Road: </w:t>
                    </w:r>
                    <w:r w:rsidR="00201CA8">
                      <w:t>4</w:t>
                    </w:r>
                    <w:r w:rsidR="00201CA8">
                      <w:rPr>
                        <w:spacing w:val="-2"/>
                      </w:rPr>
                      <w:t xml:space="preserve"> </w:t>
                    </w:r>
                    <w:r w:rsidR="00201CA8">
                      <w:t>Access,</w:t>
                    </w:r>
                    <w:r w:rsidR="00201CA8">
                      <w:rPr>
                        <w:spacing w:val="-5"/>
                      </w:rPr>
                      <w:t xml:space="preserve"> </w:t>
                    </w:r>
                    <w:r w:rsidR="00201CA8">
                      <w:t>Transfer</w:t>
                    </w:r>
                    <w:r w:rsidR="00D61576">
                      <w:t xml:space="preserve"> &amp; P</w:t>
                    </w:r>
                    <w:r w:rsidR="00201CA8">
                      <w:t>rogression</w:t>
                    </w:r>
                  </w:p>
                </w:txbxContent>
              </v:textbox>
              <w10:wrap anchorx="page" anchory="page"/>
            </v:shape>
          </w:pict>
        </mc:Fallback>
      </mc:AlternateContent>
    </w:r>
    <w:r w:rsidR="00193D2F">
      <w:rPr>
        <w:noProof/>
        <w:lang w:val="en-IE" w:eastAsia="en-IE"/>
      </w:rPr>
      <mc:AlternateContent>
        <mc:Choice Requires="wps">
          <w:drawing>
            <wp:anchor distT="0" distB="0" distL="114300" distR="114300" simplePos="0" relativeHeight="251656704" behindDoc="1" locked="0" layoutInCell="1" allowOverlap="1" wp14:anchorId="4BCB7960" wp14:editId="7B12B33F">
              <wp:simplePos x="0" y="0"/>
              <wp:positionH relativeFrom="page">
                <wp:posOffset>4791075</wp:posOffset>
              </wp:positionH>
              <wp:positionV relativeFrom="page">
                <wp:posOffset>10029825</wp:posOffset>
              </wp:positionV>
              <wp:extent cx="2588260" cy="485775"/>
              <wp:effectExtent l="0" t="0" r="254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E33D" w14:textId="3EF4C87B" w:rsidR="00233D27" w:rsidRDefault="00201CA8">
                          <w:pPr>
                            <w:pStyle w:val="BodyText"/>
                            <w:spacing w:before="14"/>
                            <w:ind w:left="20"/>
                          </w:pPr>
                          <w:r>
                            <w:t>Version</w:t>
                          </w:r>
                          <w:r w:rsidRPr="0000146D">
                            <w:t xml:space="preserve"> </w:t>
                          </w:r>
                          <w:r w:rsidR="00514D26">
                            <w:t>1</w:t>
                          </w:r>
                          <w:r w:rsidR="00135827">
                            <w:t>:  2</w:t>
                          </w:r>
                          <w:r w:rsidR="00DB7BE0">
                            <w:t>0</w:t>
                          </w:r>
                          <w:r w:rsidR="00DB7BE0" w:rsidRPr="00DB7BE0">
                            <w:rPr>
                              <w:vertAlign w:val="superscript"/>
                            </w:rPr>
                            <w:t>th</w:t>
                          </w:r>
                          <w:r w:rsidR="00DB7BE0">
                            <w:t xml:space="preserve"> </w:t>
                          </w:r>
                          <w:r w:rsidR="00135827">
                            <w:t>October 202</w:t>
                          </w:r>
                          <w:r w:rsidR="00DB7BE0">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7960" id="Text Box 3" o:spid="_x0000_s1027" type="#_x0000_t202" style="position:absolute;margin-left:377.25pt;margin-top:789.75pt;width:203.8pt;height:3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" filled="f" stroked="f">
              <v:textbox inset="0,0,0,0">
                <w:txbxContent>
                  <w:p w14:paraId="1065E33D" w14:textId="3EF4C87B" w:rsidR="00233D27" w:rsidRDefault="00201CA8">
                    <w:pPr>
                      <w:pStyle w:val="BodyText"/>
                      <w:spacing w:before="14"/>
                      <w:ind w:left="20"/>
                    </w:pPr>
                    <w:r>
                      <w:t>Version</w:t>
                    </w:r>
                    <w:r w:rsidRPr="0000146D">
                      <w:t xml:space="preserve"> </w:t>
                    </w:r>
                    <w:r w:rsidR="00514D26">
                      <w:t>1</w:t>
                    </w:r>
                    <w:r w:rsidR="00135827">
                      <w:t>:  2</w:t>
                    </w:r>
                    <w:r w:rsidR="00DB7BE0">
                      <w:t>0</w:t>
                    </w:r>
                    <w:r w:rsidR="00DB7BE0" w:rsidRPr="00DB7BE0">
                      <w:rPr>
                        <w:vertAlign w:val="superscript"/>
                      </w:rPr>
                      <w:t>th</w:t>
                    </w:r>
                    <w:r w:rsidR="00DB7BE0">
                      <w:t xml:space="preserve"> </w:t>
                    </w:r>
                    <w:r w:rsidR="00135827">
                      <w:t>October 202</w:t>
                    </w:r>
                    <w:r w:rsidR="00DB7BE0">
                      <w:t>5</w:t>
                    </w:r>
                  </w:p>
                </w:txbxContent>
              </v:textbox>
              <w10:wrap anchorx="page" anchory="page"/>
            </v:shape>
          </w:pict>
        </mc:Fallback>
      </mc:AlternateContent>
    </w:r>
    <w:r w:rsidR="2A7ABE09" w:rsidRPr="2A7ABE09">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0EFD" w14:textId="77777777" w:rsidR="006D00AB" w:rsidRDefault="006D00AB">
      <w:r>
        <w:separator/>
      </w:r>
    </w:p>
  </w:footnote>
  <w:footnote w:type="continuationSeparator" w:id="0">
    <w:p w14:paraId="0A009B1F" w14:textId="77777777" w:rsidR="006D00AB" w:rsidRDefault="006D00AB">
      <w:r>
        <w:continuationSeparator/>
      </w:r>
    </w:p>
  </w:footnote>
  <w:footnote w:type="continuationNotice" w:id="1">
    <w:p w14:paraId="781AF08D" w14:textId="77777777" w:rsidR="006D00AB" w:rsidRDefault="006D0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95B" w14:textId="250BCD86" w:rsidR="00BF6EAD" w:rsidRDefault="00430CBE">
    <w:pPr>
      <w:pStyle w:val="BodyText"/>
      <w:spacing w:line="14" w:lineRule="auto"/>
      <w:rPr>
        <w:sz w:val="20"/>
      </w:rPr>
    </w:pPr>
    <w:r>
      <w:rPr>
        <w:noProof/>
        <w:sz w:val="20"/>
      </w:rPr>
      <w:drawing>
        <wp:inline distT="0" distB="0" distL="0" distR="0" wp14:anchorId="4175592A" wp14:editId="337C0A67">
          <wp:extent cx="1028700" cy="559118"/>
          <wp:effectExtent l="0" t="0" r="0" b="0"/>
          <wp:docPr id="604771527" name="Picture 3" descr="A blue text with a spir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71527" name="Picture 3" descr="A blue text with a spiral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1404" cy="566023"/>
                  </a:xfrm>
                  <a:prstGeom prst="rect">
                    <a:avLst/>
                  </a:prstGeom>
                </pic:spPr>
              </pic:pic>
            </a:graphicData>
          </a:graphic>
        </wp:inline>
      </w:drawing>
    </w:r>
    <w:r w:rsidR="00B33010">
      <w:rPr>
        <w:sz w:val="20"/>
      </w:rPr>
      <w:tab/>
    </w:r>
    <w:r w:rsidR="00B33010">
      <w:rPr>
        <w:sz w:val="20"/>
      </w:rPr>
      <w:tab/>
    </w:r>
    <w:r w:rsidR="00B33010">
      <w:rPr>
        <w:sz w:val="20"/>
      </w:rPr>
      <w:tab/>
    </w:r>
    <w:r w:rsidR="00B33010">
      <w:rPr>
        <w:sz w:val="20"/>
      </w:rPr>
      <w:tab/>
    </w:r>
    <w:r w:rsidR="00B33010">
      <w:rPr>
        <w:sz w:val="20"/>
      </w:rPr>
      <w:tab/>
    </w:r>
    <w:r w:rsidR="00B33010">
      <w:rPr>
        <w:sz w:val="20"/>
      </w:rPr>
      <w:tab/>
    </w:r>
    <w:r w:rsidR="0087576D">
      <w:rPr>
        <w:sz w:val="20"/>
      </w:rPr>
      <w:tab/>
    </w:r>
    <w:r w:rsidR="0087576D">
      <w:rPr>
        <w:sz w:val="20"/>
      </w:rPr>
      <w:tab/>
    </w:r>
    <w:r w:rsidR="0087576D">
      <w:rPr>
        <w:sz w:val="20"/>
      </w:rPr>
      <w:tab/>
    </w:r>
    <w:r w:rsidR="00B33010">
      <w:rPr>
        <w:sz w:val="20"/>
      </w:rPr>
      <w:tab/>
    </w:r>
    <w:r w:rsidR="0087576D">
      <w:rPr>
        <w:rFonts w:ascii="Times New Roman"/>
        <w:noProof/>
        <w:sz w:val="20"/>
        <w:lang w:val="en-IE" w:eastAsia="en-IE"/>
      </w:rPr>
      <w:drawing>
        <wp:inline distT="0" distB="0" distL="0" distR="0" wp14:anchorId="0DA3A308" wp14:editId="7B6E15DC">
          <wp:extent cx="971550" cy="417830"/>
          <wp:effectExtent l="0" t="0" r="0" b="1270"/>
          <wp:docPr id="8" name="Picture 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1907" cy="4265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2GbmDUSs" int2:invalidationBookmarkName="" int2:hashCode="87hrE9u8HyXx7Y" int2:id="Zy2DdHDY">
      <int2:state int2:value="Rejected" int2:type="AugLoop_Text_Critique"/>
    </int2:bookmark>
    <int2:bookmark int2:bookmarkName="_Int_z4BxAG8v" int2:invalidationBookmarkName="" int2:hashCode="87hrE9u8HyXx7Y" int2:id="dFbgoBpg">
      <int2:state int2:value="Rejected" int2:type="AugLoop_Text_Critique"/>
    </int2:bookmark>
    <int2:bookmark int2:bookmarkName="_Int_yO9952td" int2:invalidationBookmarkName="" int2:hashCode="87hrE9u8HyXx7Y" int2:id="qQ2AReFU">
      <int2:state int2:value="Rejected" int2:type="AugLoop_Text_Critique"/>
    </int2:bookmark>
    <int2:bookmark int2:bookmarkName="_Int_I7EQtDqf" int2:invalidationBookmarkName="" int2:hashCode="87hrE9u8HyXx7Y" int2:id="aWUuO7h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DE8"/>
    <w:multiLevelType w:val="multilevel"/>
    <w:tmpl w:val="95A08DBA"/>
    <w:lvl w:ilvl="0">
      <w:start w:val="2"/>
      <w:numFmt w:val="decimal"/>
      <w:lvlText w:val="%1."/>
      <w:lvlJc w:val="left"/>
      <w:pPr>
        <w:ind w:left="828" w:hanging="708"/>
      </w:pPr>
      <w:rPr>
        <w:rFonts w:ascii="Arial" w:eastAsia="Arial" w:hAnsi="Arial" w:cs="Arial" w:hint="default"/>
        <w:b/>
        <w:bCs/>
        <w:i w:val="0"/>
        <w:iCs w:val="0"/>
        <w:w w:val="100"/>
        <w:sz w:val="24"/>
        <w:szCs w:val="24"/>
      </w:rPr>
    </w:lvl>
    <w:lvl w:ilvl="1">
      <w:start w:val="1"/>
      <w:numFmt w:val="decimal"/>
      <w:lvlText w:val="%1.%2."/>
      <w:lvlJc w:val="left"/>
      <w:pPr>
        <w:ind w:left="828" w:hanging="708"/>
      </w:pPr>
      <w:rPr>
        <w:rFonts w:hint="default"/>
        <w:w w:val="100"/>
        <w:sz w:val="24"/>
        <w:szCs w:val="24"/>
      </w:rPr>
    </w:lvl>
    <w:lvl w:ilvl="2">
      <w:numFmt w:val="bullet"/>
      <w:lvlText w:val="•"/>
      <w:lvlJc w:val="left"/>
      <w:pPr>
        <w:ind w:left="2509" w:hanging="708"/>
      </w:pPr>
      <w:rPr>
        <w:rFonts w:hint="default"/>
      </w:rPr>
    </w:lvl>
    <w:lvl w:ilvl="3">
      <w:numFmt w:val="bullet"/>
      <w:lvlText w:val="•"/>
      <w:lvlJc w:val="left"/>
      <w:pPr>
        <w:ind w:left="3353" w:hanging="708"/>
      </w:pPr>
      <w:rPr>
        <w:rFonts w:hint="default"/>
      </w:rPr>
    </w:lvl>
    <w:lvl w:ilvl="4">
      <w:numFmt w:val="bullet"/>
      <w:lvlText w:val="•"/>
      <w:lvlJc w:val="left"/>
      <w:pPr>
        <w:ind w:left="4198" w:hanging="708"/>
      </w:pPr>
      <w:rPr>
        <w:rFonts w:hint="default"/>
      </w:rPr>
    </w:lvl>
    <w:lvl w:ilvl="5">
      <w:numFmt w:val="bullet"/>
      <w:lvlText w:val="•"/>
      <w:lvlJc w:val="left"/>
      <w:pPr>
        <w:ind w:left="5043" w:hanging="708"/>
      </w:pPr>
      <w:rPr>
        <w:rFonts w:hint="default"/>
      </w:rPr>
    </w:lvl>
    <w:lvl w:ilvl="6">
      <w:numFmt w:val="bullet"/>
      <w:lvlText w:val="•"/>
      <w:lvlJc w:val="left"/>
      <w:pPr>
        <w:ind w:left="5887" w:hanging="708"/>
      </w:pPr>
      <w:rPr>
        <w:rFonts w:hint="default"/>
      </w:rPr>
    </w:lvl>
    <w:lvl w:ilvl="7">
      <w:numFmt w:val="bullet"/>
      <w:lvlText w:val="•"/>
      <w:lvlJc w:val="left"/>
      <w:pPr>
        <w:ind w:left="6732" w:hanging="708"/>
      </w:pPr>
      <w:rPr>
        <w:rFonts w:hint="default"/>
      </w:rPr>
    </w:lvl>
    <w:lvl w:ilvl="8">
      <w:numFmt w:val="bullet"/>
      <w:lvlText w:val="•"/>
      <w:lvlJc w:val="left"/>
      <w:pPr>
        <w:ind w:left="7577" w:hanging="708"/>
      </w:pPr>
      <w:rPr>
        <w:rFonts w:hint="default"/>
      </w:rPr>
    </w:lvl>
  </w:abstractNum>
  <w:abstractNum w:abstractNumId="1" w15:restartNumberingAfterBreak="0">
    <w:nsid w:val="4B4B452B"/>
    <w:multiLevelType w:val="multilevel"/>
    <w:tmpl w:val="4F08512C"/>
    <w:lvl w:ilvl="0">
      <w:start w:val="1"/>
      <w:numFmt w:val="decimal"/>
      <w:lvlText w:val="%1"/>
      <w:lvlJc w:val="left"/>
      <w:pPr>
        <w:ind w:left="321" w:hanging="202"/>
      </w:pPr>
      <w:rPr>
        <w:rFonts w:ascii="Arial" w:eastAsia="Arial" w:hAnsi="Arial" w:cs="Arial" w:hint="default"/>
        <w:b/>
        <w:bCs/>
        <w:i w:val="0"/>
        <w:iCs w:val="0"/>
        <w:w w:val="100"/>
        <w:sz w:val="24"/>
        <w:szCs w:val="24"/>
      </w:rPr>
    </w:lvl>
    <w:lvl w:ilvl="1">
      <w:start w:val="1"/>
      <w:numFmt w:val="decimal"/>
      <w:lvlText w:val="%1.%2"/>
      <w:lvlJc w:val="left"/>
      <w:pPr>
        <w:ind w:left="828" w:hanging="776"/>
      </w:pPr>
      <w:rPr>
        <w:rFonts w:ascii="Arial" w:eastAsia="Arial" w:hAnsi="Arial" w:cs="Arial" w:hint="default"/>
        <w:b w:val="0"/>
        <w:bCs w:val="0"/>
        <w:i w:val="0"/>
        <w:iCs w:val="0"/>
        <w:w w:val="100"/>
        <w:sz w:val="24"/>
        <w:szCs w:val="24"/>
      </w:rPr>
    </w:lvl>
    <w:lvl w:ilvl="2">
      <w:numFmt w:val="bullet"/>
      <w:lvlText w:val="•"/>
      <w:lvlJc w:val="left"/>
      <w:pPr>
        <w:ind w:left="1758" w:hanging="776"/>
      </w:pPr>
      <w:rPr>
        <w:rFonts w:hint="default"/>
      </w:rPr>
    </w:lvl>
    <w:lvl w:ilvl="3">
      <w:numFmt w:val="bullet"/>
      <w:lvlText w:val="•"/>
      <w:lvlJc w:val="left"/>
      <w:pPr>
        <w:ind w:left="2696" w:hanging="776"/>
      </w:pPr>
      <w:rPr>
        <w:rFonts w:hint="default"/>
      </w:rPr>
    </w:lvl>
    <w:lvl w:ilvl="4">
      <w:numFmt w:val="bullet"/>
      <w:lvlText w:val="•"/>
      <w:lvlJc w:val="left"/>
      <w:pPr>
        <w:ind w:left="3635" w:hanging="776"/>
      </w:pPr>
      <w:rPr>
        <w:rFonts w:hint="default"/>
      </w:rPr>
    </w:lvl>
    <w:lvl w:ilvl="5">
      <w:numFmt w:val="bullet"/>
      <w:lvlText w:val="•"/>
      <w:lvlJc w:val="left"/>
      <w:pPr>
        <w:ind w:left="4573" w:hanging="776"/>
      </w:pPr>
      <w:rPr>
        <w:rFonts w:hint="default"/>
      </w:rPr>
    </w:lvl>
    <w:lvl w:ilvl="6">
      <w:numFmt w:val="bullet"/>
      <w:lvlText w:val="•"/>
      <w:lvlJc w:val="left"/>
      <w:pPr>
        <w:ind w:left="5512" w:hanging="776"/>
      </w:pPr>
      <w:rPr>
        <w:rFonts w:hint="default"/>
      </w:rPr>
    </w:lvl>
    <w:lvl w:ilvl="7">
      <w:numFmt w:val="bullet"/>
      <w:lvlText w:val="•"/>
      <w:lvlJc w:val="left"/>
      <w:pPr>
        <w:ind w:left="6450" w:hanging="776"/>
      </w:pPr>
      <w:rPr>
        <w:rFonts w:hint="default"/>
      </w:rPr>
    </w:lvl>
    <w:lvl w:ilvl="8">
      <w:numFmt w:val="bullet"/>
      <w:lvlText w:val="•"/>
      <w:lvlJc w:val="left"/>
      <w:pPr>
        <w:ind w:left="7389" w:hanging="776"/>
      </w:pPr>
      <w:rPr>
        <w:rFonts w:hint="default"/>
      </w:rPr>
    </w:lvl>
  </w:abstractNum>
  <w:abstractNum w:abstractNumId="2" w15:restartNumberingAfterBreak="0">
    <w:nsid w:val="57A92669"/>
    <w:multiLevelType w:val="hybridMultilevel"/>
    <w:tmpl w:val="32B0D7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7F65174"/>
    <w:multiLevelType w:val="multilevel"/>
    <w:tmpl w:val="7FC89848"/>
    <w:lvl w:ilvl="0">
      <w:start w:val="2"/>
      <w:numFmt w:val="decimal"/>
      <w:lvlText w:val="%1"/>
      <w:lvlJc w:val="left"/>
      <w:pPr>
        <w:ind w:left="828" w:hanging="708"/>
      </w:pPr>
      <w:rPr>
        <w:rFonts w:hint="default"/>
      </w:rPr>
    </w:lvl>
    <w:lvl w:ilvl="1">
      <w:start w:val="5"/>
      <w:numFmt w:val="decimal"/>
      <w:lvlText w:val="%1.%2"/>
      <w:lvlJc w:val="left"/>
      <w:pPr>
        <w:ind w:left="828" w:hanging="708"/>
      </w:pPr>
      <w:rPr>
        <w:rFonts w:ascii="Arial" w:eastAsia="Arial" w:hAnsi="Arial" w:cs="Arial" w:hint="default"/>
        <w:b w:val="0"/>
        <w:bCs w:val="0"/>
        <w:i w:val="0"/>
        <w:iCs w:val="0"/>
        <w:w w:val="100"/>
        <w:sz w:val="24"/>
        <w:szCs w:val="24"/>
      </w:rPr>
    </w:lvl>
    <w:lvl w:ilvl="2">
      <w:numFmt w:val="bullet"/>
      <w:lvlText w:val="•"/>
      <w:lvlJc w:val="left"/>
      <w:pPr>
        <w:ind w:left="2509" w:hanging="708"/>
      </w:pPr>
      <w:rPr>
        <w:rFonts w:hint="default"/>
      </w:rPr>
    </w:lvl>
    <w:lvl w:ilvl="3">
      <w:numFmt w:val="bullet"/>
      <w:lvlText w:val="•"/>
      <w:lvlJc w:val="left"/>
      <w:pPr>
        <w:ind w:left="3353" w:hanging="708"/>
      </w:pPr>
      <w:rPr>
        <w:rFonts w:hint="default"/>
      </w:rPr>
    </w:lvl>
    <w:lvl w:ilvl="4">
      <w:numFmt w:val="bullet"/>
      <w:lvlText w:val="•"/>
      <w:lvlJc w:val="left"/>
      <w:pPr>
        <w:ind w:left="4198" w:hanging="708"/>
      </w:pPr>
      <w:rPr>
        <w:rFonts w:hint="default"/>
      </w:rPr>
    </w:lvl>
    <w:lvl w:ilvl="5">
      <w:numFmt w:val="bullet"/>
      <w:lvlText w:val="•"/>
      <w:lvlJc w:val="left"/>
      <w:pPr>
        <w:ind w:left="5043" w:hanging="708"/>
      </w:pPr>
      <w:rPr>
        <w:rFonts w:hint="default"/>
      </w:rPr>
    </w:lvl>
    <w:lvl w:ilvl="6">
      <w:numFmt w:val="bullet"/>
      <w:lvlText w:val="•"/>
      <w:lvlJc w:val="left"/>
      <w:pPr>
        <w:ind w:left="5887" w:hanging="708"/>
      </w:pPr>
      <w:rPr>
        <w:rFonts w:hint="default"/>
      </w:rPr>
    </w:lvl>
    <w:lvl w:ilvl="7">
      <w:numFmt w:val="bullet"/>
      <w:lvlText w:val="•"/>
      <w:lvlJc w:val="left"/>
      <w:pPr>
        <w:ind w:left="6732" w:hanging="708"/>
      </w:pPr>
      <w:rPr>
        <w:rFonts w:hint="default"/>
      </w:rPr>
    </w:lvl>
    <w:lvl w:ilvl="8">
      <w:numFmt w:val="bullet"/>
      <w:lvlText w:val="•"/>
      <w:lvlJc w:val="left"/>
      <w:pPr>
        <w:ind w:left="7577" w:hanging="708"/>
      </w:pPr>
      <w:rPr>
        <w:rFonts w:hint="default"/>
      </w:rPr>
    </w:lvl>
  </w:abstractNum>
  <w:num w:numId="1" w16cid:durableId="1420759052">
    <w:abstractNumId w:val="3"/>
  </w:num>
  <w:num w:numId="2" w16cid:durableId="1740522282">
    <w:abstractNumId w:val="0"/>
  </w:num>
  <w:num w:numId="3" w16cid:durableId="1293949069">
    <w:abstractNumId w:val="1"/>
  </w:num>
  <w:num w:numId="4" w16cid:durableId="1350639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AD"/>
    <w:rsid w:val="0000146D"/>
    <w:rsid w:val="00037658"/>
    <w:rsid w:val="000D3E8E"/>
    <w:rsid w:val="000F22CC"/>
    <w:rsid w:val="001064DA"/>
    <w:rsid w:val="00135827"/>
    <w:rsid w:val="00185F57"/>
    <w:rsid w:val="0019169B"/>
    <w:rsid w:val="00193D2F"/>
    <w:rsid w:val="001B62B7"/>
    <w:rsid w:val="0020054E"/>
    <w:rsid w:val="00201CA8"/>
    <w:rsid w:val="00205FA4"/>
    <w:rsid w:val="0021426A"/>
    <w:rsid w:val="00233D27"/>
    <w:rsid w:val="002E7BC0"/>
    <w:rsid w:val="002F1A25"/>
    <w:rsid w:val="00305421"/>
    <w:rsid w:val="003312A1"/>
    <w:rsid w:val="00331FF3"/>
    <w:rsid w:val="003711C7"/>
    <w:rsid w:val="00405163"/>
    <w:rsid w:val="004110E2"/>
    <w:rsid w:val="00417DF1"/>
    <w:rsid w:val="00430CBE"/>
    <w:rsid w:val="0047191C"/>
    <w:rsid w:val="004B2A6C"/>
    <w:rsid w:val="004C54C5"/>
    <w:rsid w:val="004C6174"/>
    <w:rsid w:val="004D49FF"/>
    <w:rsid w:val="00514D26"/>
    <w:rsid w:val="00556AB2"/>
    <w:rsid w:val="00587F7C"/>
    <w:rsid w:val="00596B3A"/>
    <w:rsid w:val="005B3AA1"/>
    <w:rsid w:val="005C06EF"/>
    <w:rsid w:val="005C5F39"/>
    <w:rsid w:val="005E240A"/>
    <w:rsid w:val="00637BC8"/>
    <w:rsid w:val="00667F46"/>
    <w:rsid w:val="006C5D7E"/>
    <w:rsid w:val="006D00AB"/>
    <w:rsid w:val="006E45EE"/>
    <w:rsid w:val="00701001"/>
    <w:rsid w:val="00766570"/>
    <w:rsid w:val="0079287E"/>
    <w:rsid w:val="007B49CA"/>
    <w:rsid w:val="007C645B"/>
    <w:rsid w:val="007F4F81"/>
    <w:rsid w:val="007F5D66"/>
    <w:rsid w:val="00801AA5"/>
    <w:rsid w:val="00814963"/>
    <w:rsid w:val="0082176D"/>
    <w:rsid w:val="00827DA4"/>
    <w:rsid w:val="0085263E"/>
    <w:rsid w:val="0087576D"/>
    <w:rsid w:val="0088290D"/>
    <w:rsid w:val="008B6651"/>
    <w:rsid w:val="008C205C"/>
    <w:rsid w:val="008F0A42"/>
    <w:rsid w:val="009611BA"/>
    <w:rsid w:val="00984CD9"/>
    <w:rsid w:val="00993A76"/>
    <w:rsid w:val="009E0534"/>
    <w:rsid w:val="00A45F47"/>
    <w:rsid w:val="00A46A6F"/>
    <w:rsid w:val="00A60C53"/>
    <w:rsid w:val="00A76A31"/>
    <w:rsid w:val="00AA6303"/>
    <w:rsid w:val="00AC01E5"/>
    <w:rsid w:val="00AF02E7"/>
    <w:rsid w:val="00AF21C2"/>
    <w:rsid w:val="00B33010"/>
    <w:rsid w:val="00B51376"/>
    <w:rsid w:val="00B54D4D"/>
    <w:rsid w:val="00B66022"/>
    <w:rsid w:val="00BC184D"/>
    <w:rsid w:val="00BE2362"/>
    <w:rsid w:val="00BE746B"/>
    <w:rsid w:val="00BF6EAD"/>
    <w:rsid w:val="00BF73C5"/>
    <w:rsid w:val="00C04CFE"/>
    <w:rsid w:val="00C109D4"/>
    <w:rsid w:val="00C20E26"/>
    <w:rsid w:val="00C31EAF"/>
    <w:rsid w:val="00C608D2"/>
    <w:rsid w:val="00C70E9F"/>
    <w:rsid w:val="00C81782"/>
    <w:rsid w:val="00CA2925"/>
    <w:rsid w:val="00CF6333"/>
    <w:rsid w:val="00D005F1"/>
    <w:rsid w:val="00D25F9E"/>
    <w:rsid w:val="00D36123"/>
    <w:rsid w:val="00D61576"/>
    <w:rsid w:val="00D9588D"/>
    <w:rsid w:val="00DB6A48"/>
    <w:rsid w:val="00DB7BE0"/>
    <w:rsid w:val="00DD602A"/>
    <w:rsid w:val="00DF09B7"/>
    <w:rsid w:val="00E17B1A"/>
    <w:rsid w:val="00E6145F"/>
    <w:rsid w:val="00E77325"/>
    <w:rsid w:val="00E95FB8"/>
    <w:rsid w:val="00EA3D14"/>
    <w:rsid w:val="00EC4EF6"/>
    <w:rsid w:val="00F73700"/>
    <w:rsid w:val="00FD573C"/>
    <w:rsid w:val="03C37246"/>
    <w:rsid w:val="08B36F62"/>
    <w:rsid w:val="11122357"/>
    <w:rsid w:val="11440B7C"/>
    <w:rsid w:val="1A274531"/>
    <w:rsid w:val="1B481D7F"/>
    <w:rsid w:val="1BA55664"/>
    <w:rsid w:val="1CCF1C9C"/>
    <w:rsid w:val="236B5BA2"/>
    <w:rsid w:val="2A7ABE09"/>
    <w:rsid w:val="2A9D5BED"/>
    <w:rsid w:val="2FC67C91"/>
    <w:rsid w:val="332DD68A"/>
    <w:rsid w:val="38E1EE41"/>
    <w:rsid w:val="44518A84"/>
    <w:rsid w:val="46BD71A9"/>
    <w:rsid w:val="538BB5F9"/>
    <w:rsid w:val="64470C66"/>
    <w:rsid w:val="6791095B"/>
    <w:rsid w:val="6FBE8F88"/>
    <w:rsid w:val="6FC810A5"/>
    <w:rsid w:val="792835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B7941"/>
  <w15:docId w15:val="{7A5ED0AC-149E-406E-B76E-F41979C5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1" w:hanging="7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51" w:lineRule="exact"/>
      <w:ind w:left="792" w:right="792"/>
      <w:jc w:val="center"/>
    </w:pPr>
    <w:rPr>
      <w:rFonts w:ascii="Calibri Light" w:eastAsia="Calibri Light" w:hAnsi="Calibri Light" w:cs="Calibri Light"/>
      <w:sz w:val="32"/>
      <w:szCs w:val="32"/>
    </w:rPr>
  </w:style>
  <w:style w:type="paragraph" w:styleId="ListParagraph">
    <w:name w:val="List Paragraph"/>
    <w:basedOn w:val="Normal"/>
    <w:uiPriority w:val="1"/>
    <w:qFormat/>
    <w:pPr>
      <w:ind w:left="827" w:hanging="70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146D"/>
    <w:pPr>
      <w:tabs>
        <w:tab w:val="center" w:pos="4513"/>
        <w:tab w:val="right" w:pos="9026"/>
      </w:tabs>
    </w:pPr>
  </w:style>
  <w:style w:type="character" w:customStyle="1" w:styleId="HeaderChar">
    <w:name w:val="Header Char"/>
    <w:basedOn w:val="DefaultParagraphFont"/>
    <w:link w:val="Header"/>
    <w:uiPriority w:val="99"/>
    <w:rsid w:val="0000146D"/>
    <w:rPr>
      <w:rFonts w:ascii="Arial" w:eastAsia="Arial" w:hAnsi="Arial" w:cs="Arial"/>
    </w:rPr>
  </w:style>
  <w:style w:type="paragraph" w:styleId="Footer">
    <w:name w:val="footer"/>
    <w:basedOn w:val="Normal"/>
    <w:link w:val="FooterChar"/>
    <w:uiPriority w:val="99"/>
    <w:unhideWhenUsed/>
    <w:rsid w:val="0000146D"/>
    <w:pPr>
      <w:tabs>
        <w:tab w:val="center" w:pos="4513"/>
        <w:tab w:val="right" w:pos="9026"/>
      </w:tabs>
    </w:pPr>
  </w:style>
  <w:style w:type="character" w:customStyle="1" w:styleId="FooterChar">
    <w:name w:val="Footer Char"/>
    <w:basedOn w:val="DefaultParagraphFont"/>
    <w:link w:val="Footer"/>
    <w:uiPriority w:val="99"/>
    <w:rsid w:val="0000146D"/>
    <w:rPr>
      <w:rFonts w:ascii="Arial" w:eastAsia="Arial" w:hAnsi="Arial" w:cs="Arial"/>
    </w:rPr>
  </w:style>
  <w:style w:type="paragraph" w:styleId="BalloonText">
    <w:name w:val="Balloon Text"/>
    <w:basedOn w:val="Normal"/>
    <w:link w:val="BalloonTextChar"/>
    <w:uiPriority w:val="99"/>
    <w:semiHidden/>
    <w:unhideWhenUsed/>
    <w:rsid w:val="00CF6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33"/>
    <w:rPr>
      <w:rFonts w:ascii="Segoe UI" w:eastAsia="Arial" w:hAnsi="Segoe UI" w:cs="Segoe UI"/>
      <w:sz w:val="18"/>
      <w:szCs w:val="18"/>
    </w:rPr>
  </w:style>
  <w:style w:type="character" w:styleId="Hyperlink">
    <w:name w:val="Hyperlink"/>
    <w:basedOn w:val="DefaultParagraphFont"/>
    <w:uiPriority w:val="99"/>
    <w:unhideWhenUsed/>
    <w:rsid w:val="00984CD9"/>
    <w:rPr>
      <w:color w:val="0000FF" w:themeColor="hyperlink"/>
      <w:u w:val="single"/>
    </w:rPr>
  </w:style>
  <w:style w:type="character" w:customStyle="1" w:styleId="UnresolvedMention1">
    <w:name w:val="Unresolved Mention1"/>
    <w:basedOn w:val="DefaultParagraphFont"/>
    <w:uiPriority w:val="99"/>
    <w:semiHidden/>
    <w:unhideWhenUsed/>
    <w:rsid w:val="001B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bcfe.cdetb.ie"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1DD6D-D90E-46D9-909F-9D5EBDA0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Beare (Development Officer)</dc:creator>
  <cp:keywords/>
  <cp:lastModifiedBy>Cecilia Munro</cp:lastModifiedBy>
  <cp:revision>2</cp:revision>
  <cp:lastPrinted>2022-09-23T06:20:00Z</cp:lastPrinted>
  <dcterms:created xsi:type="dcterms:W3CDTF">2025-11-03T22:01:00Z</dcterms:created>
  <dcterms:modified xsi:type="dcterms:W3CDTF">2025-11-03T22:01:00Z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2022-01-30T00:00:00Z</vt:filetime>
  </property>
</Properties>
</file>